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26AB" w14:textId="4C60F021" w:rsidR="001F2E30" w:rsidRDefault="007E122B" w:rsidP="007E1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22B">
        <w:rPr>
          <w:rFonts w:ascii="Times New Roman" w:hAnsi="Times New Roman" w:cs="Times New Roman"/>
          <w:sz w:val="28"/>
          <w:szCs w:val="28"/>
        </w:rPr>
        <w:t>Методические рекомендации к открытому уроку</w:t>
      </w:r>
    </w:p>
    <w:p w14:paraId="73AE61EE" w14:textId="77777777" w:rsidR="007E122B" w:rsidRDefault="007E122B" w:rsidP="007E12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занятие по теме: «Музыкальная культура города Магнитогорска» представляет собой обзорный урок, который проводится за счет резервного времени, отводимого на реализацию курса «Отечественная музыкальная культура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07FDD2A" w14:textId="294523DE" w:rsidR="00FD6761" w:rsidRDefault="00FD6761" w:rsidP="00FD676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предлагаемой теме завершает курс музыкальной литературы изучением наиболее значимы</w:t>
      </w:r>
      <w:r w:rsidR="004C2C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событий</w:t>
      </w:r>
      <w:r w:rsidR="004C2CE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явлений</w:t>
      </w:r>
      <w:r w:rsidR="00C418BD">
        <w:rPr>
          <w:rFonts w:ascii="Times New Roman" w:hAnsi="Times New Roman" w:cs="Times New Roman"/>
          <w:sz w:val="28"/>
          <w:szCs w:val="28"/>
        </w:rPr>
        <w:t xml:space="preserve"> музыкальной жизни родного города</w:t>
      </w:r>
      <w:r>
        <w:rPr>
          <w:rFonts w:ascii="Times New Roman" w:hAnsi="Times New Roman" w:cs="Times New Roman"/>
          <w:sz w:val="28"/>
          <w:szCs w:val="28"/>
        </w:rPr>
        <w:t xml:space="preserve">, а также знакомством с яркими представителями </w:t>
      </w:r>
      <w:r w:rsidR="00C418BD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культуры и искусства.</w:t>
      </w:r>
      <w:r w:rsidR="00454F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BFF1F" w14:textId="7927B85C" w:rsidR="007E122B" w:rsidRDefault="007E122B" w:rsidP="007E12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предназначен для учащихся выпускных класс</w:t>
      </w:r>
      <w:r w:rsidR="008C6D44">
        <w:rPr>
          <w:rFonts w:ascii="Times New Roman" w:hAnsi="Times New Roman" w:cs="Times New Roman"/>
          <w:sz w:val="28"/>
          <w:szCs w:val="28"/>
        </w:rPr>
        <w:t>ов, завершающих освоение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8C6D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предпрофессиональны</w:t>
      </w:r>
      <w:r w:rsidR="008C6D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 в области </w:t>
      </w:r>
      <w:r w:rsidR="008C6D44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 w:rsidR="008C6D44">
        <w:rPr>
          <w:rFonts w:ascii="Times New Roman" w:hAnsi="Times New Roman" w:cs="Times New Roman"/>
          <w:sz w:val="28"/>
          <w:szCs w:val="28"/>
        </w:rPr>
        <w:t xml:space="preserve"> «Фортепиано», «Струнные инструменты», «Народные инструменты», «Духовые инструменты», «Хоровое пение».</w:t>
      </w:r>
    </w:p>
    <w:p w14:paraId="7F9E6BB3" w14:textId="26F4A1CD" w:rsidR="00412AC5" w:rsidRDefault="00412AC5" w:rsidP="007E12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Поводом для введения в образовательный процесс данной темы стали многолетние наблюдения. Дети слабо знают музыкальную культуру родного города</w:t>
      </w:r>
      <w:r w:rsidR="00454F11">
        <w:rPr>
          <w:rFonts w:ascii="Times New Roman" w:hAnsi="Times New Roman" w:cs="Times New Roman"/>
          <w:sz w:val="28"/>
          <w:szCs w:val="28"/>
        </w:rPr>
        <w:t xml:space="preserve">. Не могут назвать </w:t>
      </w:r>
      <w:r w:rsidR="00454F11" w:rsidRPr="00380494">
        <w:rPr>
          <w:rFonts w:ascii="Times New Roman" w:hAnsi="Times New Roman" w:cs="Times New Roman"/>
          <w:sz w:val="28"/>
          <w:szCs w:val="28"/>
        </w:rPr>
        <w:t>известных деятелей культуры и искусства</w:t>
      </w:r>
      <w:r w:rsidR="00454F11">
        <w:rPr>
          <w:rFonts w:ascii="Times New Roman" w:hAnsi="Times New Roman" w:cs="Times New Roman"/>
          <w:sz w:val="28"/>
          <w:szCs w:val="28"/>
        </w:rPr>
        <w:t xml:space="preserve"> или творческие коллективы. Не все знают, какая</w:t>
      </w:r>
      <w:r w:rsidR="00454F11" w:rsidRPr="00380494">
        <w:rPr>
          <w:rFonts w:ascii="Times New Roman" w:hAnsi="Times New Roman" w:cs="Times New Roman"/>
          <w:sz w:val="28"/>
          <w:szCs w:val="28"/>
        </w:rPr>
        <w:t xml:space="preserve"> песня является </w:t>
      </w:r>
      <w:r w:rsidR="00F53A00" w:rsidRPr="00380494">
        <w:rPr>
          <w:rFonts w:ascii="Times New Roman" w:hAnsi="Times New Roman" w:cs="Times New Roman"/>
          <w:sz w:val="28"/>
          <w:szCs w:val="28"/>
        </w:rPr>
        <w:t>гимном Магнитогорска,</w:t>
      </w:r>
      <w:r w:rsidR="00454F11">
        <w:rPr>
          <w:rFonts w:ascii="Times New Roman" w:hAnsi="Times New Roman" w:cs="Times New Roman"/>
          <w:sz w:val="28"/>
          <w:szCs w:val="28"/>
        </w:rPr>
        <w:t xml:space="preserve"> и кто является ее авторами.</w:t>
      </w:r>
    </w:p>
    <w:p w14:paraId="2741D9F2" w14:textId="30B108A5" w:rsidR="008C6D44" w:rsidRDefault="008C6D44" w:rsidP="007E12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 </w:t>
      </w:r>
      <w:bookmarkStart w:id="0" w:name="_Hlk199238112"/>
      <w:r>
        <w:rPr>
          <w:rFonts w:ascii="Times New Roman" w:hAnsi="Times New Roman" w:cs="Times New Roman"/>
          <w:sz w:val="28"/>
          <w:szCs w:val="28"/>
        </w:rPr>
        <w:sym w:font="Symbol" w:char="F02D"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дать общее представление о музыкальной культуре </w:t>
      </w:r>
      <w:r w:rsidR="00FD6761">
        <w:rPr>
          <w:rFonts w:ascii="Times New Roman" w:hAnsi="Times New Roman" w:cs="Times New Roman"/>
          <w:sz w:val="28"/>
          <w:szCs w:val="28"/>
        </w:rPr>
        <w:t>Магнитогорска</w:t>
      </w:r>
      <w:r w:rsidR="00C418BD">
        <w:rPr>
          <w:rFonts w:ascii="Times New Roman" w:hAnsi="Times New Roman" w:cs="Times New Roman"/>
          <w:sz w:val="28"/>
          <w:szCs w:val="28"/>
        </w:rPr>
        <w:t>, которая является</w:t>
      </w:r>
      <w:r w:rsidR="00FD6761">
        <w:rPr>
          <w:rFonts w:ascii="Times New Roman" w:hAnsi="Times New Roman" w:cs="Times New Roman"/>
          <w:sz w:val="28"/>
          <w:szCs w:val="28"/>
        </w:rPr>
        <w:t xml:space="preserve"> важной и неотъемлемой част</w:t>
      </w:r>
      <w:r w:rsidR="00C418BD">
        <w:rPr>
          <w:rFonts w:ascii="Times New Roman" w:hAnsi="Times New Roman" w:cs="Times New Roman"/>
          <w:sz w:val="28"/>
          <w:szCs w:val="28"/>
        </w:rPr>
        <w:t>ью</w:t>
      </w:r>
      <w:r w:rsidR="00FD6761"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rFonts w:ascii="Times New Roman" w:hAnsi="Times New Roman" w:cs="Times New Roman"/>
          <w:sz w:val="28"/>
          <w:szCs w:val="28"/>
        </w:rPr>
        <w:t xml:space="preserve">молодого промышленного города </w:t>
      </w:r>
      <w:r w:rsidR="00A207ED">
        <w:rPr>
          <w:rFonts w:ascii="Times New Roman" w:hAnsi="Times New Roman" w:cs="Times New Roman"/>
          <w:sz w:val="28"/>
          <w:szCs w:val="28"/>
        </w:rPr>
        <w:t>на Южном Урале</w:t>
      </w:r>
      <w:r w:rsidR="00F53A00">
        <w:rPr>
          <w:rFonts w:ascii="Times New Roman" w:hAnsi="Times New Roman" w:cs="Times New Roman"/>
          <w:sz w:val="28"/>
          <w:szCs w:val="28"/>
        </w:rPr>
        <w:t xml:space="preserve"> и отечественной культуры России.</w:t>
      </w:r>
    </w:p>
    <w:p w14:paraId="58E13FB7" w14:textId="702EF822" w:rsidR="008C6D44" w:rsidRDefault="00EA6E34" w:rsidP="007E12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4F08751" w14:textId="22ECA891" w:rsidR="00C418BD" w:rsidRDefault="00EA6E34" w:rsidP="00EA6E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9239750"/>
      <w:bookmarkStart w:id="2" w:name="_Hlk199238806"/>
      <w:r>
        <w:rPr>
          <w:rFonts w:ascii="Times New Roman" w:hAnsi="Times New Roman" w:cs="Times New Roman"/>
          <w:sz w:val="28"/>
          <w:szCs w:val="28"/>
        </w:rPr>
        <w:sym w:font="Symbol" w:char="F02D"/>
      </w:r>
      <w:bookmarkEnd w:id="1"/>
      <w:r w:rsidR="00C418BD">
        <w:rPr>
          <w:rFonts w:ascii="Times New Roman" w:hAnsi="Times New Roman" w:cs="Times New Roman"/>
          <w:sz w:val="28"/>
          <w:szCs w:val="28"/>
        </w:rPr>
        <w:t xml:space="preserve"> </w:t>
      </w:r>
      <w:r w:rsidR="00D44DEB">
        <w:rPr>
          <w:rFonts w:ascii="Times New Roman" w:hAnsi="Times New Roman" w:cs="Times New Roman"/>
          <w:sz w:val="28"/>
          <w:szCs w:val="28"/>
        </w:rPr>
        <w:t>обзорное знакомство с</w:t>
      </w:r>
      <w:r w:rsidR="00A32FDD">
        <w:rPr>
          <w:rFonts w:ascii="Times New Roman" w:hAnsi="Times New Roman" w:cs="Times New Roman"/>
          <w:sz w:val="28"/>
          <w:szCs w:val="28"/>
        </w:rPr>
        <w:t xml:space="preserve"> </w:t>
      </w:r>
      <w:r w:rsidR="00A207ED">
        <w:rPr>
          <w:rFonts w:ascii="Times New Roman" w:hAnsi="Times New Roman" w:cs="Times New Roman"/>
          <w:sz w:val="28"/>
          <w:szCs w:val="28"/>
        </w:rPr>
        <w:t xml:space="preserve">уникальной </w:t>
      </w:r>
      <w:r w:rsidR="00A32FDD">
        <w:rPr>
          <w:rFonts w:ascii="Times New Roman" w:hAnsi="Times New Roman" w:cs="Times New Roman"/>
          <w:sz w:val="28"/>
          <w:szCs w:val="28"/>
        </w:rPr>
        <w:t>истори</w:t>
      </w:r>
      <w:r w:rsidR="00D44DEB">
        <w:rPr>
          <w:rFonts w:ascii="Times New Roman" w:hAnsi="Times New Roman" w:cs="Times New Roman"/>
          <w:sz w:val="28"/>
          <w:szCs w:val="28"/>
        </w:rPr>
        <w:t>ей музыкальной жизни города;</w:t>
      </w:r>
    </w:p>
    <w:p w14:paraId="6E5BCC50" w14:textId="3CDB0434" w:rsidR="00D44DEB" w:rsidRDefault="00D44DEB" w:rsidP="00EA6E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знакомство с творчеством магнитогорских композиторов, музыкальных коллективов и исполнителей;</w:t>
      </w:r>
    </w:p>
    <w:bookmarkEnd w:id="2"/>
    <w:p w14:paraId="2104FB44" w14:textId="077B1B39" w:rsidR="00A207ED" w:rsidRDefault="00A32FDD" w:rsidP="00A32F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образа Магнитогорска</w:t>
      </w:r>
      <w:r w:rsidR="00D44DEB">
        <w:rPr>
          <w:rFonts w:ascii="Times New Roman" w:hAnsi="Times New Roman" w:cs="Times New Roman"/>
          <w:sz w:val="28"/>
          <w:szCs w:val="28"/>
        </w:rPr>
        <w:t xml:space="preserve"> как города </w:t>
      </w:r>
      <w:r w:rsidR="00A207ED">
        <w:rPr>
          <w:rFonts w:ascii="Times New Roman" w:hAnsi="Times New Roman" w:cs="Times New Roman"/>
          <w:sz w:val="28"/>
          <w:szCs w:val="28"/>
        </w:rPr>
        <w:t>с богатыми культурными традициями и смелыми начинаниями</w:t>
      </w:r>
      <w:r w:rsidR="00AA198B">
        <w:rPr>
          <w:rFonts w:ascii="Times New Roman" w:hAnsi="Times New Roman" w:cs="Times New Roman"/>
          <w:sz w:val="28"/>
          <w:szCs w:val="28"/>
        </w:rPr>
        <w:t>;</w:t>
      </w:r>
    </w:p>
    <w:p w14:paraId="02D29C04" w14:textId="050DB3E6" w:rsidR="00AA198B" w:rsidRDefault="00AA198B" w:rsidP="00A32F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стимулировать у учащихся интерес к культурной жизни города.</w:t>
      </w:r>
    </w:p>
    <w:p w14:paraId="67B3E68F" w14:textId="1AFCE344" w:rsidR="00EA6E34" w:rsidRDefault="00A32FDD" w:rsidP="00EA16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A0">
        <w:rPr>
          <w:rFonts w:ascii="Times New Roman" w:hAnsi="Times New Roman" w:cs="Times New Roman"/>
          <w:sz w:val="28"/>
          <w:szCs w:val="28"/>
        </w:rPr>
        <w:tab/>
      </w:r>
      <w:r w:rsidR="00C418BD">
        <w:rPr>
          <w:rFonts w:ascii="Times New Roman" w:hAnsi="Times New Roman" w:cs="Times New Roman"/>
          <w:sz w:val="28"/>
          <w:szCs w:val="28"/>
        </w:rPr>
        <w:t>Урок проводится в форме лекции с элементами беседы и включает блок вопросов для повторения и закрепления учебного материала.</w:t>
      </w:r>
      <w:r w:rsidR="00EA6E34">
        <w:rPr>
          <w:rFonts w:ascii="Times New Roman" w:hAnsi="Times New Roman" w:cs="Times New Roman"/>
          <w:sz w:val="28"/>
          <w:szCs w:val="28"/>
        </w:rPr>
        <w:t xml:space="preserve"> </w:t>
      </w:r>
      <w:r w:rsidR="001A7ACC">
        <w:rPr>
          <w:rFonts w:ascii="Times New Roman" w:hAnsi="Times New Roman" w:cs="Times New Roman"/>
          <w:sz w:val="28"/>
          <w:szCs w:val="28"/>
        </w:rPr>
        <w:t xml:space="preserve">Проведение урока </w:t>
      </w:r>
      <w:r w:rsidR="00412AC5">
        <w:rPr>
          <w:rFonts w:ascii="Times New Roman" w:hAnsi="Times New Roman" w:cs="Times New Roman"/>
          <w:sz w:val="28"/>
          <w:szCs w:val="28"/>
        </w:rPr>
        <w:t xml:space="preserve">предполагает применение комплекса методов обучения (словесных, наглядных и практических) </w:t>
      </w:r>
      <w:r w:rsidR="00FF2A8D">
        <w:rPr>
          <w:rFonts w:ascii="Times New Roman" w:hAnsi="Times New Roman" w:cs="Times New Roman"/>
          <w:sz w:val="28"/>
          <w:szCs w:val="28"/>
        </w:rPr>
        <w:t>и</w:t>
      </w:r>
      <w:r w:rsidR="00412AC5">
        <w:rPr>
          <w:rFonts w:ascii="Times New Roman" w:hAnsi="Times New Roman" w:cs="Times New Roman"/>
          <w:sz w:val="28"/>
          <w:szCs w:val="28"/>
        </w:rPr>
        <w:t xml:space="preserve"> </w:t>
      </w:r>
      <w:r w:rsidR="00FF2A8D">
        <w:rPr>
          <w:rFonts w:ascii="Times New Roman" w:hAnsi="Times New Roman" w:cs="Times New Roman"/>
          <w:sz w:val="28"/>
          <w:szCs w:val="28"/>
        </w:rPr>
        <w:t xml:space="preserve">показ презентации. В ходе урока используются </w:t>
      </w:r>
      <w:r w:rsidR="00D85B7A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произведения </w:t>
      </w:r>
      <w:r w:rsidR="00AC376F">
        <w:rPr>
          <w:rFonts w:ascii="Times New Roman" w:hAnsi="Times New Roman" w:cs="Times New Roman"/>
          <w:sz w:val="28"/>
          <w:szCs w:val="28"/>
        </w:rPr>
        <w:t xml:space="preserve">разных жанров выдающихся композиторов России и известных магнитогорских авторов </w:t>
      </w:r>
      <w:r w:rsidR="00D85B7A">
        <w:rPr>
          <w:rFonts w:ascii="Times New Roman" w:hAnsi="Times New Roman" w:cs="Times New Roman"/>
          <w:sz w:val="28"/>
          <w:szCs w:val="28"/>
        </w:rPr>
        <w:t>(</w:t>
      </w:r>
      <w:r w:rsidR="00FF2A8D">
        <w:rPr>
          <w:rFonts w:ascii="Times New Roman" w:hAnsi="Times New Roman" w:cs="Times New Roman"/>
          <w:sz w:val="28"/>
          <w:szCs w:val="28"/>
        </w:rPr>
        <w:t>целиком или фрагменты</w:t>
      </w:r>
      <w:r w:rsidR="00D85B7A">
        <w:rPr>
          <w:rFonts w:ascii="Times New Roman" w:hAnsi="Times New Roman" w:cs="Times New Roman"/>
          <w:sz w:val="28"/>
          <w:szCs w:val="28"/>
        </w:rPr>
        <w:t>)</w:t>
      </w:r>
      <w:r w:rsidR="00FF2A8D">
        <w:rPr>
          <w:rFonts w:ascii="Times New Roman" w:hAnsi="Times New Roman" w:cs="Times New Roman"/>
          <w:sz w:val="28"/>
          <w:szCs w:val="28"/>
        </w:rPr>
        <w:t>:</w:t>
      </w:r>
    </w:p>
    <w:p w14:paraId="2F4E05E8" w14:textId="77777777" w:rsidR="00AC376F" w:rsidRPr="00AC376F" w:rsidRDefault="00AC376F" w:rsidP="00AC376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города Магнитогорска, муз. А. Пахмутовой, сл. Н. Добронравова;</w:t>
      </w:r>
    </w:p>
    <w:p w14:paraId="2494DCC4" w14:textId="083D3605" w:rsidR="00AC376F" w:rsidRPr="00D85B7A" w:rsidRDefault="00AC376F" w:rsidP="00AC376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Свиридов Г.</w:t>
      </w:r>
      <w:r w:rsidRPr="00D85B7A">
        <w:rPr>
          <w:rFonts w:ascii="Times New Roman" w:hAnsi="Times New Roman" w:cs="Times New Roman"/>
          <w:sz w:val="28"/>
          <w:szCs w:val="28"/>
          <w14:ligatures w14:val="none"/>
        </w:rPr>
        <w:t xml:space="preserve"> «Время, вперед!»,</w:t>
      </w:r>
      <w:r w:rsidRPr="00AC376F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D85B7A">
        <w:rPr>
          <w:rFonts w:ascii="Times New Roman" w:hAnsi="Times New Roman" w:cs="Times New Roman"/>
          <w:sz w:val="28"/>
          <w:szCs w:val="28"/>
          <w14:ligatures w14:val="none"/>
        </w:rPr>
        <w:t>оркестровая сюита</w:t>
      </w:r>
      <w:r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14:paraId="5FFE12C0" w14:textId="7D180856" w:rsidR="00FF2A8D" w:rsidRDefault="00D85B7A" w:rsidP="00D85B7A">
      <w:pPr>
        <w:pStyle w:val="a7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B7A">
        <w:rPr>
          <w:rFonts w:ascii="Times New Roman" w:hAnsi="Times New Roman" w:cs="Times New Roman"/>
          <w:sz w:val="28"/>
          <w:szCs w:val="28"/>
        </w:rPr>
        <w:t>Хоровод из кантаты «На Урале заводском», муз. В. Сидорова, сл. Риммы Дышаленковой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07CB93" w14:textId="3DCBA9E4" w:rsidR="00D85B7A" w:rsidRPr="00D85B7A" w:rsidRDefault="00D85B7A" w:rsidP="00D85B7A">
      <w:pPr>
        <w:pStyle w:val="a7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5B7A">
        <w:rPr>
          <w:rFonts w:ascii="Times New Roman" w:hAnsi="Times New Roman" w:cs="Times New Roman"/>
          <w:sz w:val="28"/>
          <w:szCs w:val="28"/>
        </w:rPr>
        <w:t>Песня о любим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5B7A">
        <w:rPr>
          <w:rFonts w:ascii="Times New Roman" w:hAnsi="Times New Roman" w:cs="Times New Roman"/>
          <w:sz w:val="28"/>
          <w:szCs w:val="28"/>
        </w:rPr>
        <w:t>м городе</w:t>
      </w:r>
      <w:r>
        <w:rPr>
          <w:rFonts w:ascii="Times New Roman" w:hAnsi="Times New Roman" w:cs="Times New Roman"/>
          <w:sz w:val="28"/>
          <w:szCs w:val="28"/>
        </w:rPr>
        <w:t>», м</w:t>
      </w:r>
      <w:r w:rsidRPr="00D85B7A">
        <w:rPr>
          <w:rFonts w:ascii="Times New Roman" w:hAnsi="Times New Roman" w:cs="Times New Roman"/>
          <w:sz w:val="28"/>
          <w:szCs w:val="28"/>
        </w:rPr>
        <w:t>уз. В. Сидорова, сл.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B7A">
        <w:rPr>
          <w:rFonts w:ascii="Times New Roman" w:hAnsi="Times New Roman" w:cs="Times New Roman"/>
          <w:sz w:val="28"/>
          <w:szCs w:val="28"/>
        </w:rPr>
        <w:t xml:space="preserve"> Татьяничевой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94D7B7" w14:textId="010AA062" w:rsidR="00FF2A8D" w:rsidRDefault="00D85B7A" w:rsidP="00D85B7A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Бакиров Р. Концертная пьеса для баяна с оркестром</w:t>
      </w:r>
      <w:r w:rsidR="00AC3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9BF08" w14:textId="5BD7556F" w:rsidR="00AC376F" w:rsidRDefault="00AC376F" w:rsidP="00AC376F">
      <w:pPr>
        <w:pStyle w:val="a7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занятия предполагает активное участие ребят, в том числе, в качестве лектора. Предварительно</w:t>
      </w:r>
      <w:r w:rsidR="005A6C63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предл</w:t>
      </w:r>
      <w:r w:rsidR="005A6C63">
        <w:rPr>
          <w:rFonts w:ascii="Times New Roman" w:hAnsi="Times New Roman" w:cs="Times New Roman"/>
          <w:sz w:val="28"/>
          <w:szCs w:val="28"/>
        </w:rPr>
        <w:t>агается подготовить 2-3 небольших сообщения, связанных с темой урока. Это может рассказ о магнитогорских музыкантах</w:t>
      </w:r>
      <w:r w:rsidR="00AA198B">
        <w:rPr>
          <w:rFonts w:ascii="Times New Roman" w:hAnsi="Times New Roman" w:cs="Times New Roman"/>
          <w:sz w:val="28"/>
          <w:szCs w:val="28"/>
        </w:rPr>
        <w:t xml:space="preserve">, </w:t>
      </w:r>
      <w:r w:rsidR="005A6C63">
        <w:rPr>
          <w:rFonts w:ascii="Times New Roman" w:hAnsi="Times New Roman" w:cs="Times New Roman"/>
          <w:sz w:val="28"/>
          <w:szCs w:val="28"/>
        </w:rPr>
        <w:t>творческих коллективах</w:t>
      </w:r>
      <w:r w:rsidR="00AA198B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1EA62121" w14:textId="3482C3B2" w:rsidR="00AA198B" w:rsidRDefault="00AA198B" w:rsidP="00AC376F">
      <w:pPr>
        <w:pStyle w:val="a7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урока учащиеся знакомятся с перечнем вопросов, на которые надо ответить в конце урока. На столах лежат листы с вопросами, в которых по ходу урока можно делать записи.</w:t>
      </w:r>
    </w:p>
    <w:p w14:paraId="4947BF32" w14:textId="2EBFB73D" w:rsidR="005A6C63" w:rsidRDefault="005A6C63" w:rsidP="00AC376F">
      <w:pPr>
        <w:pStyle w:val="a7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урока:</w:t>
      </w:r>
    </w:p>
    <w:p w14:paraId="79AB3159" w14:textId="525C6CDD" w:rsidR="005A6C63" w:rsidRDefault="005A6C63" w:rsidP="005A6C63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 Формулировка темы урока.</w:t>
      </w:r>
    </w:p>
    <w:p w14:paraId="49F26980" w14:textId="3B3FFF81" w:rsidR="005A6C63" w:rsidRDefault="00AA198B" w:rsidP="005A6C63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истории города Магнитогорска. </w:t>
      </w:r>
      <w:r w:rsidR="00A1029E">
        <w:rPr>
          <w:rFonts w:ascii="Times New Roman" w:hAnsi="Times New Roman" w:cs="Times New Roman"/>
          <w:sz w:val="28"/>
          <w:szCs w:val="28"/>
        </w:rPr>
        <w:t>Формирование музыкальной культуры</w:t>
      </w:r>
      <w:r w:rsidR="00532C5E">
        <w:rPr>
          <w:rFonts w:ascii="Times New Roman" w:hAnsi="Times New Roman" w:cs="Times New Roman"/>
          <w:sz w:val="28"/>
          <w:szCs w:val="28"/>
        </w:rPr>
        <w:t>.</w:t>
      </w:r>
    </w:p>
    <w:p w14:paraId="15E3B0C9" w14:textId="4F978AB7" w:rsidR="00AA198B" w:rsidRDefault="00A1029E" w:rsidP="00A102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музыканты Магнитогорска. С.Г. Эйдинов – первостроитель музыкального Магнитостроя.</w:t>
      </w:r>
    </w:p>
    <w:p w14:paraId="52A6E80D" w14:textId="04111AFC" w:rsidR="00A1029E" w:rsidRDefault="00A1029E" w:rsidP="00A102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Магнитогорский Дом музыки – первый в Российской Федерации.</w:t>
      </w:r>
    </w:p>
    <w:p w14:paraId="300E6F7A" w14:textId="03B1737D" w:rsidR="00A1029E" w:rsidRDefault="00A1029E" w:rsidP="00A102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Песни.</w:t>
      </w:r>
    </w:p>
    <w:p w14:paraId="311E4642" w14:textId="49A83031" w:rsidR="00A1029E" w:rsidRDefault="00A1029E" w:rsidP="00A102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и самодеятельные музыкальные коллективы.</w:t>
      </w:r>
    </w:p>
    <w:p w14:paraId="2E3A2B07" w14:textId="1838D261" w:rsidR="00A1029E" w:rsidRDefault="00A1029E" w:rsidP="00A102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Никитин – хоровой дирижер, руководитель ансамбля «Металлург».</w:t>
      </w:r>
    </w:p>
    <w:p w14:paraId="24D56991" w14:textId="10F15185" w:rsidR="00A1029E" w:rsidRDefault="00A1029E" w:rsidP="00A102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культуры и искусства.</w:t>
      </w:r>
    </w:p>
    <w:p w14:paraId="32905AA9" w14:textId="18C552B0" w:rsidR="00A1029E" w:rsidRDefault="00A1029E" w:rsidP="00A102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образование в Магнитогорске.</w:t>
      </w:r>
    </w:p>
    <w:p w14:paraId="132AC219" w14:textId="75754B65" w:rsidR="00A1029E" w:rsidRDefault="00F53A00" w:rsidP="00A1029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Магнитогорские к</w:t>
      </w:r>
      <w:r w:rsidR="00A1029E">
        <w:rPr>
          <w:rFonts w:ascii="Times New Roman" w:hAnsi="Times New Roman" w:cs="Times New Roman"/>
          <w:sz w:val="28"/>
          <w:szCs w:val="28"/>
        </w:rPr>
        <w:t>омпозиторы.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произведения о Магнитогорске выдающихся композиторов.</w:t>
      </w:r>
    </w:p>
    <w:p w14:paraId="2C7446D8" w14:textId="6885AE11" w:rsidR="005A6C63" w:rsidRPr="00F53A00" w:rsidRDefault="00F53A00" w:rsidP="005A6C63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A00">
        <w:rPr>
          <w:rFonts w:ascii="Times New Roman" w:hAnsi="Times New Roman" w:cs="Times New Roman"/>
          <w:sz w:val="28"/>
          <w:szCs w:val="28"/>
        </w:rPr>
        <w:t xml:space="preserve"> </w:t>
      </w:r>
      <w:r w:rsidR="005A6C63" w:rsidRPr="00F53A00">
        <w:rPr>
          <w:rFonts w:ascii="Times New Roman" w:hAnsi="Times New Roman" w:cs="Times New Roman"/>
          <w:sz w:val="28"/>
          <w:szCs w:val="28"/>
        </w:rPr>
        <w:t>Заключение. Выводы</w:t>
      </w:r>
      <w:r>
        <w:rPr>
          <w:rFonts w:ascii="Times New Roman" w:hAnsi="Times New Roman" w:cs="Times New Roman"/>
          <w:sz w:val="28"/>
          <w:szCs w:val="28"/>
        </w:rPr>
        <w:t xml:space="preserve"> о музыкальной культуре в жизни города</w:t>
      </w:r>
    </w:p>
    <w:p w14:paraId="25B0F29A" w14:textId="49F5D544" w:rsidR="005A6C63" w:rsidRDefault="005A6C63" w:rsidP="00F53A00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A00">
        <w:rPr>
          <w:rFonts w:ascii="Times New Roman" w:hAnsi="Times New Roman" w:cs="Times New Roman"/>
          <w:sz w:val="28"/>
          <w:szCs w:val="28"/>
        </w:rPr>
        <w:t>Закрепление пройденного материала. Ответы на вопросы</w:t>
      </w:r>
      <w:r w:rsidR="00F53A00">
        <w:rPr>
          <w:rFonts w:ascii="Times New Roman" w:hAnsi="Times New Roman" w:cs="Times New Roman"/>
          <w:sz w:val="28"/>
          <w:szCs w:val="28"/>
        </w:rPr>
        <w:t>.</w:t>
      </w:r>
    </w:p>
    <w:p w14:paraId="6138803C" w14:textId="77777777" w:rsidR="00C534FD" w:rsidRDefault="00C534FD" w:rsidP="00C534F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26A09" w14:textId="77777777" w:rsidR="00C534FD" w:rsidRDefault="00C534FD" w:rsidP="00C534F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734CF" w14:textId="7CAEF789" w:rsidR="00C534FD" w:rsidRPr="00F53A00" w:rsidRDefault="00C534FD" w:rsidP="00C534FD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преподаватель Е.А. Ситникова</w:t>
      </w:r>
    </w:p>
    <w:p w14:paraId="45933CDA" w14:textId="77777777" w:rsidR="005A6C63" w:rsidRPr="005A6C63" w:rsidRDefault="005A6C63" w:rsidP="005A6C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6701D" w14:textId="77777777" w:rsidR="00C418BD" w:rsidRPr="007E122B" w:rsidRDefault="00C418BD" w:rsidP="00C418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18BD" w:rsidRPr="007E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6A49"/>
    <w:multiLevelType w:val="hybridMultilevel"/>
    <w:tmpl w:val="B244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74A0A"/>
    <w:multiLevelType w:val="hybridMultilevel"/>
    <w:tmpl w:val="E1C6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40420">
    <w:abstractNumId w:val="1"/>
  </w:num>
  <w:num w:numId="2" w16cid:durableId="163737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12"/>
    <w:rsid w:val="001A7ACC"/>
    <w:rsid w:val="001F2E30"/>
    <w:rsid w:val="003503DA"/>
    <w:rsid w:val="003C6337"/>
    <w:rsid w:val="00412AC5"/>
    <w:rsid w:val="00454F11"/>
    <w:rsid w:val="004C2CEC"/>
    <w:rsid w:val="00532C5E"/>
    <w:rsid w:val="005A6C63"/>
    <w:rsid w:val="005E04B2"/>
    <w:rsid w:val="007E122B"/>
    <w:rsid w:val="008C6D44"/>
    <w:rsid w:val="008F4212"/>
    <w:rsid w:val="00A1029E"/>
    <w:rsid w:val="00A207ED"/>
    <w:rsid w:val="00A32FDD"/>
    <w:rsid w:val="00AA198B"/>
    <w:rsid w:val="00AC376F"/>
    <w:rsid w:val="00B41A75"/>
    <w:rsid w:val="00C418BD"/>
    <w:rsid w:val="00C534FD"/>
    <w:rsid w:val="00D44DEB"/>
    <w:rsid w:val="00D85B7A"/>
    <w:rsid w:val="00E80E93"/>
    <w:rsid w:val="00EA16A0"/>
    <w:rsid w:val="00EA6E34"/>
    <w:rsid w:val="00F53A00"/>
    <w:rsid w:val="00FD6761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1181"/>
  <w15:chartTrackingRefBased/>
  <w15:docId w15:val="{884E394D-7B74-4FFC-A211-0F556DD4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4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42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42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42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42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42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42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42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42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42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42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4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2025-05-27T06:05:00Z</dcterms:created>
  <dcterms:modified xsi:type="dcterms:W3CDTF">2025-05-27T10:21:00Z</dcterms:modified>
</cp:coreProperties>
</file>