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1" w:hanging="425"/>
        <w:spacing w:line="276" w:lineRule="auto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3"/>
        </w:numPr>
        <w:ind w:left="-141" w:hanging="425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Организатор Премии</w:t>
      </w:r>
      <w:r>
        <w:rPr>
          <w:rFonts w:ascii="Times New Roman" w:hAnsi="Times New Roman" w:eastAsia="Times New Roman" w:cs="Times New Roman"/>
          <w:rtl w:val="0"/>
        </w:rPr>
        <w:t xml:space="preserve"> — Всероссийская муниципальная премия «Служение» проводится по поручению Президента Российской Федерации Владимира Путина.</w:t>
      </w:r>
      <w:r>
        <w:rPr>
          <w:rFonts w:ascii="Times New Roman" w:hAnsi="Times New Roman" w:eastAsia="Times New Roman" w:cs="Times New Roman"/>
          <w:color w:val="1a1a1a"/>
          <w:rtl w:val="0"/>
        </w:rPr>
        <w:t xml:space="preserve"> Организатор — </w:t>
      </w:r>
      <w:r>
        <w:rPr>
          <w:rFonts w:ascii="Times New Roman" w:hAnsi="Times New Roman" w:eastAsia="Times New Roman" w:cs="Times New Roman"/>
          <w:rtl w:val="0"/>
        </w:rPr>
        <w:t xml:space="preserve">Всероссийская ассоциация развития местного самоуправления (ВАРМСУ)</w:t>
      </w:r>
      <w:r>
        <w:rPr>
          <w:rFonts w:ascii="Times New Roman" w:hAnsi="Times New Roman" w:eastAsia="Times New Roman" w:cs="Times New Roman"/>
        </w:rPr>
      </w:r>
    </w:p>
    <w:p>
      <w:pPr>
        <w:ind w:left="-141" w:hanging="425"/>
        <w:spacing w:line="276" w:lineRule="auto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3"/>
        </w:numPr>
        <w:ind w:left="-141" w:hanging="425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Сайт</w:t>
      </w:r>
      <w:r>
        <w:rPr>
          <w:rFonts w:ascii="Times New Roman" w:hAnsi="Times New Roman" w:eastAsia="Times New Roman" w:cs="Times New Roman"/>
          <w:rtl w:val="0"/>
        </w:rPr>
        <w:t xml:space="preserve"> Всероссийской муниципальной премии «Служение»: </w:t>
      </w:r>
      <w:hyperlink r:id="rId12" w:tooltip="https://xn--e1aaacjcsgnnlp1a9n.xn--p1ai/" w:history="1">
        <w:r>
          <w:rPr>
            <w:rFonts w:ascii="Times New Roman" w:hAnsi="Times New Roman" w:eastAsia="Times New Roman" w:cs="Times New Roman"/>
            <w:color w:val="1155cc"/>
            <w:u w:val="single"/>
            <w:rtl w:val="0"/>
          </w:rPr>
          <w:t xml:space="preserve">премияслужение.рф</w:t>
        </w:r>
      </w:hyperlink>
      <w:r>
        <w:rPr>
          <w:rFonts w:ascii="Times New Roman" w:hAnsi="Times New Roman" w:eastAsia="Times New Roman" w:cs="Times New Roman"/>
          <w:rtl w:val="0"/>
        </w:rPr>
        <w:t xml:space="preserve">  </w:t>
      </w:r>
      <w:r>
        <w:rPr>
          <w:rFonts w:ascii="Times New Roman" w:hAnsi="Times New Roman" w:eastAsia="Times New Roman" w:cs="Times New Roman"/>
        </w:rPr>
      </w:r>
    </w:p>
    <w:p>
      <w:pPr>
        <w:ind w:left="720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3"/>
        </w:numPr>
        <w:ind w:left="-141" w:hanging="425"/>
        <w:jc w:val="both"/>
        <w:spacing w:line="276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Кто может подать заявку:</w:t>
      </w:r>
      <w:r>
        <w:rPr>
          <w:rFonts w:ascii="Times New Roman" w:hAnsi="Times New Roman" w:eastAsia="Times New Roman" w:cs="Times New Roman"/>
          <w:b/>
        </w:rPr>
      </w:r>
    </w:p>
    <w:p>
      <w:pPr>
        <w:numPr>
          <w:ilvl w:val="0"/>
          <w:numId w:val="2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Главы муниципальных образований. </w:t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2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Муниципальные служащие. </w:t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2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Работники муниципалитетов и муниципальных организаций.</w:t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2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Председатели, исполнительные директора и/или сотрудники советов муниципальных образований субъектов Российской Федерации.</w:t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2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Председатели и/или члены ТОС. </w:t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2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Сельские старосты. </w:t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2"/>
        </w:numPr>
        <w:ind w:left="720" w:hanging="360"/>
        <w:jc w:val="both"/>
        <w:spacing w:after="200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Муниципальные депутаты.</w:t>
      </w: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3"/>
        </w:numPr>
        <w:ind w:left="-141" w:hanging="425"/>
        <w:jc w:val="both"/>
        <w:spacing w:line="276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Как подать заявку:</w:t>
      </w:r>
      <w:r>
        <w:rPr>
          <w:rFonts w:ascii="Times New Roman" w:hAnsi="Times New Roman" w:eastAsia="Times New Roman" w:cs="Times New Roman"/>
          <w:b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Подать заявку на сайте Премии можно до 9 февраля 2025 г. 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1) На сайте </w:t>
      </w:r>
      <w:hyperlink r:id="rId13" w:tooltip="https://xn--e1aaacjcsgnnlp1a9n.xn--p1ai/" w:history="1">
        <w:r>
          <w:rPr>
            <w:rFonts w:ascii="Times New Roman" w:hAnsi="Times New Roman" w:eastAsia="Times New Roman" w:cs="Times New Roman"/>
            <w:color w:val="1155cc"/>
            <w:u w:val="single"/>
            <w:rtl w:val="0"/>
          </w:rPr>
          <w:t xml:space="preserve">премияслужение.рф</w:t>
        </w:r>
      </w:hyperlink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 xml:space="preserve"> нажмите кнопку </w:t>
      </w:r>
      <w:hyperlink r:id="rId14" w:tooltip="https://xn--e1aaacjcsgnnlp1a9n.xn--p1ai/proposal/create" w:history="1">
        <w:r>
          <w:rPr>
            <w:rFonts w:ascii="Times New Roman" w:hAnsi="Times New Roman" w:eastAsia="Times New Roman" w:cs="Times New Roman"/>
            <w:color w:val="1155cc"/>
            <w:u w:val="single"/>
            <w:rtl w:val="0"/>
          </w:rPr>
          <w:t xml:space="preserve">«Подать заявку»</w:t>
        </w:r>
      </w:hyperlink>
      <w:r>
        <w:rPr>
          <w:rFonts w:ascii="Times New Roman" w:hAnsi="Times New Roman" w:eastAsia="Times New Roman" w:cs="Times New Roman"/>
          <w:rtl w:val="0"/>
        </w:rPr>
        <w:t xml:space="preserve">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2) Заполните все поля анкеты участника.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ind w:left="-141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Видео инструкции по регистрации на сайте премияслужение.рф и подаче заявки на соискание:</w:t>
      </w:r>
      <w:r>
        <w:rPr>
          <w:rFonts w:ascii="Times New Roman" w:hAnsi="Times New Roman" w:eastAsia="Times New Roman" w:cs="Times New Roman"/>
        </w:rPr>
      </w:r>
    </w:p>
    <w:p>
      <w:pPr>
        <w:ind w:left="-141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/>
      <w:sdt>
        <w:sdtPr>
          <w15:appearance w15:val="boundingBox"/>
          <w:tag w:val="goog_rdk_0"/>
          <w:rPr/>
        </w:sdtPr>
        <w:sdtContent>
          <w:r>
            <w:rPr>
              <w:rFonts w:ascii="Arial Unicode MS" w:hAnsi="Arial Unicode MS" w:eastAsia="Arial Unicode MS" w:cs="Arial Unicode MS"/>
              <w:rtl w:val="0"/>
            </w:rPr>
            <w:t xml:space="preserve">➖</w:t>
          </w:r>
        </w:sdtContent>
      </w:sdt>
      <w:r/>
      <w:hyperlink r:id="rId15" w:tooltip="https://vkvideo.ru/video-223400290_456239098" w:history="1">
        <w:r>
          <w:rPr>
            <w:rFonts w:ascii="Times New Roman" w:hAnsi="Times New Roman" w:eastAsia="Times New Roman" w:cs="Times New Roman"/>
            <w:color w:val="1155cc"/>
            <w:u w:val="single"/>
            <w:rtl w:val="0"/>
          </w:rPr>
          <w:t xml:space="preserve">Инструкция</w:t>
        </w:r>
      </w:hyperlink>
      <w:r>
        <w:rPr>
          <w:rFonts w:ascii="Times New Roman" w:hAnsi="Times New Roman" w:eastAsia="Times New Roman" w:cs="Times New Roman"/>
          <w:rtl w:val="0"/>
        </w:rPr>
        <w:t xml:space="preserve"> для глав муниципальных образований, муниципальных служащих/работников муниципалитетов, работников муниципальных организаций, представителей Советов муниципальных образований.</w:t>
      </w:r>
      <w:r>
        <w:rPr>
          <w:rFonts w:ascii="Times New Roman" w:hAnsi="Times New Roman" w:eastAsia="Times New Roman" w:cs="Times New Roman"/>
        </w:rPr>
      </w:r>
    </w:p>
    <w:p>
      <w:pPr>
        <w:ind w:left="-141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/>
      <w:sdt>
        <w:sdtPr>
          <w15:appearance w15:val="boundingBox"/>
          <w:tag w:val="goog_rdk_1"/>
          <w:rPr/>
        </w:sdtPr>
        <w:sdtContent>
          <w:r>
            <w:rPr>
              <w:rFonts w:ascii="Arial Unicode MS" w:hAnsi="Arial Unicode MS" w:eastAsia="Arial Unicode MS" w:cs="Arial Unicode MS"/>
              <w:rtl w:val="0"/>
            </w:rPr>
            <w:t xml:space="preserve">➖ </w:t>
          </w:r>
        </w:sdtContent>
      </w:sdt>
      <w:r/>
      <w:hyperlink r:id="rId16" w:tooltip="https://vk.com/video-223400290_456239101" w:history="1">
        <w:r>
          <w:rPr>
            <w:rFonts w:ascii="Times New Roman" w:hAnsi="Times New Roman" w:eastAsia="Times New Roman" w:cs="Times New Roman"/>
            <w:color w:val="1155cc"/>
            <w:u w:val="single"/>
            <w:rtl w:val="0"/>
          </w:rPr>
          <w:t xml:space="preserve">Инструкция</w:t>
        </w:r>
      </w:hyperlink>
      <w:r>
        <w:rPr>
          <w:rFonts w:ascii="Times New Roman" w:hAnsi="Times New Roman" w:eastAsia="Times New Roman" w:cs="Times New Roman"/>
          <w:rtl w:val="0"/>
        </w:rPr>
        <w:t xml:space="preserve"> для представителей ТОС, сельских старост и муниципальных депутатов.</w:t>
      </w:r>
      <w:r>
        <w:rPr>
          <w:rFonts w:ascii="Times New Roman" w:hAnsi="Times New Roman" w:eastAsia="Times New Roman" w:cs="Times New Roman"/>
        </w:rPr>
      </w:r>
    </w:p>
    <w:p>
      <w:pPr>
        <w:ind w:left="-141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/>
      <w:sdt>
        <w:sdtPr>
          <w15:appearance w15:val="boundingBox"/>
          <w:tag w:val="goog_rdk_2"/>
          <w:rPr/>
        </w:sdtPr>
        <w:sdtContent>
          <w:r>
            <w:rPr>
              <w:rFonts w:ascii="Arial Unicode MS" w:hAnsi="Arial Unicode MS" w:eastAsia="Arial Unicode MS" w:cs="Arial Unicode MS"/>
              <w:rtl w:val="0"/>
            </w:rPr>
            <w:t xml:space="preserve">➖ </w:t>
          </w:r>
        </w:sdtContent>
      </w:sdt>
      <w:r/>
      <w:hyperlink r:id="rId17" w:tooltip="https://vk.com/video-223400290_456239100" w:history="1">
        <w:r>
          <w:rPr>
            <w:rFonts w:ascii="Times New Roman" w:hAnsi="Times New Roman" w:eastAsia="Times New Roman" w:cs="Times New Roman"/>
            <w:color w:val="1155cc"/>
            <w:u w:val="single"/>
            <w:rtl w:val="0"/>
          </w:rPr>
          <w:t xml:space="preserve">Инструкция</w:t>
        </w:r>
      </w:hyperlink>
      <w:r>
        <w:rPr>
          <w:rFonts w:ascii="Times New Roman" w:hAnsi="Times New Roman" w:eastAsia="Times New Roman" w:cs="Times New Roman"/>
          <w:rtl w:val="0"/>
        </w:rPr>
        <w:t xml:space="preserve"> для участников, которые подавали свой проект, управленческое решение или инициативу на соискание Премии в прошлом году, не заняли призовое место и решили подать заявку ещё раз. </w:t>
      </w: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3"/>
        </w:numPr>
        <w:ind w:left="-141" w:hanging="425"/>
        <w:jc w:val="both"/>
        <w:spacing w:line="276" w:lineRule="auto"/>
      </w:pPr>
      <w:r>
        <w:rPr>
          <w:rFonts w:ascii="Times New Roman" w:hAnsi="Times New Roman" w:eastAsia="Times New Roman" w:cs="Times New Roman"/>
          <w:b/>
          <w:rtl w:val="0"/>
        </w:rPr>
        <w:t xml:space="preserve">Что значит подать заявку на Премию? </w:t>
      </w:r>
      <w:r/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br/>
        <w:t xml:space="preserve">1) </w:t>
      </w:r>
      <w:r>
        <w:rPr>
          <w:rFonts w:ascii="Times New Roman" w:hAnsi="Times New Roman" w:eastAsia="Times New Roman" w:cs="Times New Roman"/>
          <w:u w:val="single"/>
          <w:rtl w:val="0"/>
        </w:rPr>
        <w:t xml:space="preserve">До 9 февраля 2025 года</w:t>
      </w:r>
      <w:r>
        <w:rPr>
          <w:rFonts w:ascii="Times New Roman" w:hAnsi="Times New Roman" w:eastAsia="Times New Roman" w:cs="Times New Roman"/>
          <w:rtl w:val="0"/>
        </w:rPr>
        <w:t xml:space="preserve"> дать подробное текстовое описание управленческого решения, инициативы или проекта, включая измеримые показатели. Для этого необходимо заполнить анкет</w:t>
      </w:r>
      <w:r>
        <w:rPr>
          <w:rFonts w:ascii="Times New Roman" w:hAnsi="Times New Roman" w:eastAsia="Times New Roman" w:cs="Times New Roman"/>
          <w:rtl w:val="0"/>
        </w:rPr>
        <w:t xml:space="preserve">у на сайте Премии (ШАГ-1 и ШАГ-2). Важно: ясность и конкретность информации повышают шансы на положительное рассмотрение вашей заявки. Если у вас есть дополнительные вопросы или нужна помощь в заполнении заявки, пожалуйста, обратитесь в службу поддержки — </w:t>
      </w:r>
      <w:hyperlink r:id="rId18" w:tooltip="mailto:support@spremia.ru" w:history="1">
        <w:r>
          <w:rPr>
            <w:rFonts w:ascii="Times New Roman" w:hAnsi="Times New Roman" w:eastAsia="Times New Roman" w:cs="Times New Roman"/>
            <w:u w:val="single"/>
            <w:rtl w:val="0"/>
          </w:rPr>
          <w:t xml:space="preserve">support@spremia.ru</w:t>
        </w:r>
      </w:hyperlink>
      <w:r>
        <w:rPr>
          <w:rFonts w:ascii="Times New Roman" w:hAnsi="Times New Roman" w:eastAsia="Times New Roman" w:cs="Times New Roman"/>
          <w:rtl w:val="0"/>
        </w:rPr>
        <w:t xml:space="preserve">. Мы будем рады помочь вам.</w:t>
      </w:r>
      <w:r>
        <w:rPr>
          <w:rFonts w:ascii="Times New Roman" w:hAnsi="Times New Roman" w:eastAsia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2) Предоставить видеопрезентацию, которая подтверждает текстовое описание. </w:t>
      </w:r>
      <w:r>
        <w:rPr>
          <w:rFonts w:ascii="Times New Roman" w:hAnsi="Times New Roman" w:eastAsia="Times New Roman" w:cs="Times New Roman"/>
          <w:u w:val="single"/>
          <w:rtl w:val="0"/>
        </w:rPr>
        <w:t xml:space="preserve">С 17 февраля до 28 февраля 2025 года</w:t>
      </w:r>
      <w:r>
        <w:rPr>
          <w:rFonts w:ascii="Times New Roman" w:hAnsi="Times New Roman" w:eastAsia="Times New Roman" w:cs="Times New Roman"/>
          <w:rtl w:val="0"/>
        </w:rPr>
        <w:t xml:space="preserve"> соискателям, чьи управленческие решени</w:t>
      </w:r>
      <w:r>
        <w:rPr>
          <w:rFonts w:ascii="Times New Roman" w:hAnsi="Times New Roman" w:eastAsia="Times New Roman" w:cs="Times New Roman"/>
          <w:rtl w:val="0"/>
        </w:rPr>
        <w:t xml:space="preserve">я, инициативы или проекты успешно пройдут первичный анализ заявки на соответствие критериям номинаций, необходимо будет прикрепить ссылку на видеопрезентацию о проекте и ссылки на материалы, подтверждающие данные, представленные в текстовом описании управл</w:t>
      </w:r>
      <w:r>
        <w:rPr>
          <w:rFonts w:ascii="Times New Roman" w:hAnsi="Times New Roman" w:eastAsia="Times New Roman" w:cs="Times New Roman"/>
          <w:rtl w:val="0"/>
        </w:rPr>
        <w:t xml:space="preserve">енческого решения, инициативы или проекта на сайте Премии (ШАГ-3). Личный кабинет будет доступен соискателям начиная с 12:00 (мск) 17 февраля. </w:t>
        <w:br/>
        <w:br/>
        <w:t xml:space="preserve">Видеопрезентация управленческого решения, инициативы или проекта должна соответствовать следующим требованиям: </w:t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1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Содержание: видеопрезентация должна содержать подробную информацию о возникшей проблеме или задаче, предложенном решении, методах реализации и достигнутых результатах. Это поможет зрителю понять суть проекта и оценить его эффективность. </w:t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1"/>
        </w:numPr>
        <w:ind w:left="720" w:hanging="360"/>
        <w:jc w:val="both"/>
        <w:spacing w:after="200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Длительность: от 1 до 4 минут. 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color w:val="ff0000"/>
          <w:sz w:val="22"/>
          <w:szCs w:val="22"/>
        </w:rPr>
      </w:pPr>
      <w:r>
        <w:rPr>
          <w:rFonts w:ascii="Times New Roman" w:hAnsi="Times New Roman" w:eastAsia="Times New Roman" w:cs="Times New Roman"/>
          <w:rtl w:val="0"/>
        </w:rPr>
        <w:t xml:space="preserve">Пример:</w:t>
      </w:r>
      <w:r>
        <w:rPr>
          <w:rFonts w:ascii="Times New Roman" w:hAnsi="Times New Roman" w:eastAsia="Times New Roman" w:cs="Times New Roman"/>
          <w:rtl w:val="0"/>
        </w:rPr>
        <w:t xml:space="preserve"> если проект направлен на благоустройство территории, то в видеопрезентации нужно показать эту территорию, состояние до (при наличии) и после. В видеопрезентации могут принять участие жители благоустроенного района, которые расскажут о проделанной работе. </w:t>
      </w:r>
      <w:r>
        <w:rPr>
          <w:rtl w:val="0"/>
        </w:rPr>
      </w:r>
      <w:r>
        <w:rPr>
          <w:rFonts w:ascii="Times New Roman" w:hAnsi="Times New Roman" w:eastAsia="Times New Roman" w:cs="Times New Roman"/>
          <w:color w:val="ff0000"/>
          <w:sz w:val="22"/>
          <w:szCs w:val="22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3"/>
        </w:numPr>
        <w:ind w:left="-141" w:hanging="425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Вступите в </w:t>
      </w:r>
      <w:r>
        <w:rPr>
          <w:rFonts w:ascii="Times New Roman" w:hAnsi="Times New Roman" w:eastAsia="Times New Roman" w:cs="Times New Roman"/>
          <w:b/>
          <w:rtl w:val="0"/>
        </w:rPr>
        <w:t xml:space="preserve">официальный Телеграм-канал Премии,</w:t>
      </w:r>
      <w:r>
        <w:rPr>
          <w:rFonts w:ascii="Times New Roman" w:hAnsi="Times New Roman" w:eastAsia="Times New Roman" w:cs="Times New Roman"/>
          <w:rtl w:val="0"/>
        </w:rPr>
        <w:t xml:space="preserve"> чтобы быть в курсе событий — </w:t>
      </w:r>
      <w:hyperlink r:id="rId19" w:tooltip="https://t.me/premia_sluzhenie" w:history="1">
        <w:r>
          <w:rPr>
            <w:rFonts w:ascii="Times New Roman" w:hAnsi="Times New Roman" w:eastAsia="Times New Roman" w:cs="Times New Roman"/>
            <w:color w:val="1155cc"/>
            <w:u w:val="single"/>
            <w:rtl w:val="0"/>
          </w:rPr>
          <w:t xml:space="preserve">https://t.me/premia_sluzhenie</w:t>
        </w:r>
      </w:hyperlink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ind w:left="720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3"/>
        </w:numPr>
        <w:ind w:left="-141" w:hanging="425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Служба поддержки</w:t>
      </w:r>
      <w:r>
        <w:rPr>
          <w:rFonts w:ascii="Times New Roman" w:hAnsi="Times New Roman" w:eastAsia="Times New Roman" w:cs="Times New Roman"/>
          <w:rtl w:val="0"/>
        </w:rPr>
        <w:t xml:space="preserve"> Премии (любые вопросы по участию в премии и подаче заявок) — </w:t>
      </w:r>
      <w:hyperlink r:id="rId20" w:tooltip="mailto:support@spremia.ru" w:history="1">
        <w:r>
          <w:rPr>
            <w:rFonts w:ascii="Times New Roman" w:hAnsi="Times New Roman" w:eastAsia="Times New Roman" w:cs="Times New Roman"/>
            <w:color w:val="1155cc"/>
            <w:u w:val="single"/>
            <w:rtl w:val="0"/>
          </w:rPr>
          <w:t xml:space="preserve">support@spremia.ru</w:t>
        </w:r>
      </w:hyperlink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ascii="Times New Roman" w:hAnsi="Times New Roman" w:eastAsia="Times New Roman" w:cs="Times New Roman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4088" w:right="850" w:bottom="1134" w:left="1701" w:header="708" w:footer="70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305040603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pacing w:line="276" w:lineRule="auto"/>
      <w:rPr>
        <w:rFonts w:ascii="Times New Roman" w:hAnsi="Times New Roman" w:eastAsia="Times New Roman" w:cs="Times New Roman"/>
        <w:b/>
        <w:sz w:val="18"/>
        <w:szCs w:val="18"/>
        <w:shd w:val="clear" w:color="auto" w:fill="dcdad7"/>
      </w:rPr>
    </w:pPr>
    <w:r>
      <w:rPr>
        <w:rtl w:val="0"/>
      </w:rPr>
    </w:r>
    <w:r>
      <w:rPr>
        <w:rFonts w:ascii="Times New Roman" w:hAnsi="Times New Roman" w:eastAsia="Times New Roman" w:cs="Times New Roman"/>
        <w:b/>
        <w:sz w:val="18"/>
        <w:szCs w:val="18"/>
        <w:shd w:val="clear" w:color="auto" w:fill="dcdad7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<wp:simplePos x="0" y="0"/>
              <wp:positionH relativeFrom="column">
                <wp:posOffset>-1098059</wp:posOffset>
              </wp:positionH>
              <wp:positionV relativeFrom="paragraph">
                <wp:posOffset>-458538</wp:posOffset>
              </wp:positionV>
              <wp:extent cx="7685681" cy="2402238"/>
              <wp:effectExtent l="0" t="0" r="0" b="0"/>
              <wp:wrapNone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7685681" cy="240223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0;o:allowoverlap:true;o:allowincell:true;mso-position-horizontal-relative:text;margin-left:-86.46pt;mso-position-horizontal:absolute;mso-position-vertical-relative:text;margin-top:-36.11pt;mso-position-vertical:absolute;width:605.17pt;height:189.15pt;mso-wrap-distance-left:9.00pt;mso-wrap-distance-top:0.00pt;mso-wrap-distance-right:9.00pt;mso-wrap-distance-bottom:0.00pt;">
              <v:path textboxrect="0,0,0,0"/>
              <v:imagedata r:id="rId1" o:title=""/>
            </v:shape>
          </w:pict>
        </mc:Fallback>
      </mc:AlternateContent>
    </w:r>
    <w:r>
      <w:rPr>
        <w:color w:val="00000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4"/>
        <w:szCs w:val="24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</w:style>
  <w:style w:type="table" w:styleId="665" w:default="1">
    <w:name w:val="Table Normal"/>
    <w:tblPr/>
  </w:style>
  <w:style w:type="paragraph" w:styleId="666">
    <w:name w:val="Heading 1"/>
    <w:basedOn w:val="664"/>
    <w:next w:val="664"/>
    <w:pPr>
      <w:keepLines/>
      <w:keepNext/>
      <w:spacing w:before="480" w:after="120"/>
    </w:pPr>
    <w:rPr>
      <w:b/>
      <w:sz w:val="48"/>
      <w:szCs w:val="48"/>
    </w:rPr>
  </w:style>
  <w:style w:type="paragraph" w:styleId="667">
    <w:name w:val="Heading 2"/>
    <w:basedOn w:val="664"/>
    <w:next w:val="664"/>
    <w:pPr>
      <w:keepLines/>
      <w:keepNext/>
      <w:spacing w:before="360" w:after="80"/>
    </w:pPr>
    <w:rPr>
      <w:b/>
      <w:sz w:val="36"/>
      <w:szCs w:val="36"/>
    </w:rPr>
  </w:style>
  <w:style w:type="paragraph" w:styleId="668">
    <w:name w:val="Heading 3"/>
    <w:basedOn w:val="664"/>
    <w:next w:val="664"/>
    <w:pPr>
      <w:keepLines/>
      <w:keepNext/>
      <w:spacing w:before="280" w:after="80"/>
    </w:pPr>
    <w:rPr>
      <w:b/>
      <w:sz w:val="28"/>
      <w:szCs w:val="28"/>
    </w:rPr>
  </w:style>
  <w:style w:type="paragraph" w:styleId="669">
    <w:name w:val="Heading 4"/>
    <w:basedOn w:val="664"/>
    <w:next w:val="664"/>
    <w:pPr>
      <w:keepLines/>
      <w:keepNext/>
      <w:spacing w:before="240" w:after="40"/>
    </w:pPr>
    <w:rPr>
      <w:b/>
    </w:rPr>
  </w:style>
  <w:style w:type="paragraph" w:styleId="670">
    <w:name w:val="Heading 5"/>
    <w:basedOn w:val="664"/>
    <w:next w:val="664"/>
    <w:pPr>
      <w:keepLines/>
      <w:keepNext/>
      <w:spacing w:before="220" w:after="40"/>
    </w:pPr>
    <w:rPr>
      <w:b/>
      <w:sz w:val="22"/>
      <w:szCs w:val="22"/>
    </w:rPr>
  </w:style>
  <w:style w:type="paragraph" w:styleId="671">
    <w:name w:val="Heading 6"/>
    <w:basedOn w:val="664"/>
    <w:next w:val="664"/>
    <w:pPr>
      <w:keepLines/>
      <w:keepNext/>
      <w:spacing w:before="200" w:after="40"/>
    </w:pPr>
    <w:rPr>
      <w:b/>
      <w:sz w:val="20"/>
      <w:szCs w:val="20"/>
    </w:rPr>
  </w:style>
  <w:style w:type="paragraph" w:styleId="672">
    <w:name w:val="Title"/>
    <w:basedOn w:val="664"/>
    <w:next w:val="664"/>
    <w:pPr>
      <w:keepLines/>
      <w:keepNext/>
      <w:spacing w:before="480" w:after="120"/>
    </w:pPr>
    <w:rPr>
      <w:b/>
      <w:sz w:val="72"/>
      <w:szCs w:val="72"/>
    </w:rPr>
  </w:style>
  <w:style w:type="character" w:styleId="673">
    <w:name w:val="Heading 1 Char"/>
    <w:basedOn w:val="847"/>
    <w:link w:val="841"/>
    <w:uiPriority w:val="9"/>
    <w:rPr>
      <w:rFonts w:ascii="Arial" w:hAnsi="Arial" w:eastAsia="Arial" w:cs="Arial"/>
      <w:sz w:val="40"/>
      <w:szCs w:val="40"/>
    </w:rPr>
  </w:style>
  <w:style w:type="character" w:styleId="674">
    <w:name w:val="Heading 2 Char"/>
    <w:basedOn w:val="847"/>
    <w:link w:val="842"/>
    <w:uiPriority w:val="9"/>
    <w:rPr>
      <w:rFonts w:ascii="Arial" w:hAnsi="Arial" w:eastAsia="Arial" w:cs="Arial"/>
      <w:sz w:val="34"/>
    </w:rPr>
  </w:style>
  <w:style w:type="character" w:styleId="675">
    <w:name w:val="Heading 3 Char"/>
    <w:basedOn w:val="847"/>
    <w:link w:val="843"/>
    <w:uiPriority w:val="9"/>
    <w:rPr>
      <w:rFonts w:ascii="Arial" w:hAnsi="Arial" w:eastAsia="Arial" w:cs="Arial"/>
      <w:sz w:val="30"/>
      <w:szCs w:val="30"/>
    </w:rPr>
  </w:style>
  <w:style w:type="character" w:styleId="676">
    <w:name w:val="Heading 4 Char"/>
    <w:basedOn w:val="847"/>
    <w:link w:val="844"/>
    <w:uiPriority w:val="9"/>
    <w:rPr>
      <w:rFonts w:ascii="Arial" w:hAnsi="Arial" w:eastAsia="Arial" w:cs="Arial"/>
      <w:b/>
      <w:bCs/>
      <w:sz w:val="26"/>
      <w:szCs w:val="26"/>
    </w:rPr>
  </w:style>
  <w:style w:type="character" w:styleId="677">
    <w:name w:val="Heading 5 Char"/>
    <w:basedOn w:val="847"/>
    <w:link w:val="845"/>
    <w:uiPriority w:val="9"/>
    <w:rPr>
      <w:rFonts w:ascii="Arial" w:hAnsi="Arial" w:eastAsia="Arial" w:cs="Arial"/>
      <w:b/>
      <w:bCs/>
      <w:sz w:val="24"/>
      <w:szCs w:val="24"/>
    </w:rPr>
  </w:style>
  <w:style w:type="character" w:styleId="678">
    <w:name w:val="Heading 6 Char"/>
    <w:basedOn w:val="847"/>
    <w:link w:val="846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0"/>
    <w:next w:val="840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7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0"/>
    <w:next w:val="840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7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0"/>
    <w:next w:val="840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7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40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before="0" w:after="0" w:line="240" w:lineRule="auto"/>
    </w:pPr>
  </w:style>
  <w:style w:type="character" w:styleId="687">
    <w:name w:val="Title Char"/>
    <w:basedOn w:val="847"/>
    <w:link w:val="851"/>
    <w:uiPriority w:val="10"/>
    <w:rPr>
      <w:sz w:val="48"/>
      <w:szCs w:val="48"/>
    </w:rPr>
  </w:style>
  <w:style w:type="character" w:styleId="688">
    <w:name w:val="Subtitle Char"/>
    <w:basedOn w:val="847"/>
    <w:link w:val="858"/>
    <w:uiPriority w:val="11"/>
    <w:rPr>
      <w:sz w:val="24"/>
      <w:szCs w:val="24"/>
    </w:rPr>
  </w:style>
  <w:style w:type="paragraph" w:styleId="689">
    <w:name w:val="Quote"/>
    <w:basedOn w:val="840"/>
    <w:next w:val="840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0"/>
    <w:next w:val="840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character" w:styleId="693">
    <w:name w:val="Header Char"/>
    <w:basedOn w:val="847"/>
    <w:link w:val="854"/>
    <w:uiPriority w:val="99"/>
  </w:style>
  <w:style w:type="character" w:styleId="694">
    <w:name w:val="Footer Char"/>
    <w:basedOn w:val="847"/>
    <w:link w:val="856"/>
    <w:uiPriority w:val="99"/>
  </w:style>
  <w:style w:type="paragraph" w:styleId="695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856"/>
    <w:uiPriority w:val="99"/>
  </w:style>
  <w:style w:type="table" w:styleId="697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2f2f2" w:themeFill="text1" w:themeFillTint="00"/>
      </w:tcPr>
    </w:tblStylePr>
    <w:tblStylePr w:type="band1Vert">
      <w:tcPr>
        <w:shd w:val="clear" w:color="ffffff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d9e2f2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d9e2f2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d9e2f2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d9e2f2" w:themeFill="accen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dae3f3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dae3f3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00" w:fill="537fc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00" w:sz="4" w:space="0"/>
        </w:tcBorders>
      </w:tcPr>
    </w:tblStylePr>
  </w:style>
  <w:style w:type="table" w:styleId="727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4b1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00" w:sz="4" w:space="0"/>
        </w:tcBorders>
      </w:tcPr>
    </w:tblStylePr>
  </w:style>
  <w:style w:type="table" w:styleId="728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00" w:sz="4" w:space="0"/>
        </w:tcBorders>
      </w:tcPr>
    </w:tblStylePr>
  </w:style>
  <w:style w:type="table" w:styleId="729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d864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00" w:sz="4" w:space="0"/>
        </w:tcBorders>
      </w:tcPr>
    </w:tblStylePr>
  </w:style>
  <w:style w:type="table" w:styleId="730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blStylePr w:type="band1Horz">
      <w:tcPr>
        <w:shd w:val="clear" w:color="ffffff" w:themeColor="text1" w:themeTint="00" w:fill="8a8a8a" w:themeFill="text1" w:themeFillTint="00"/>
      </w:tcPr>
    </w:tblStylePr>
    <w:tblStylePr w:type="band1Vert">
      <w:tcPr>
        <w:shd w:val="clear" w:color="ffffff" w:themeColor="text1" w:themeTint="00" w:fill="8a8a8a" w:themeFill="tex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9e2f2" w:themeFill="accent1" w:themeFillTint="00"/>
    </w:tblPr>
    <w:tblStylePr w:type="band1Horz">
      <w:tcPr>
        <w:shd w:val="clear" w:color="ffffff" w:themeColor="accent1" w:themeTint="00" w:fill="aabfe3" w:themeFill="accent1" w:themeFillTint="00"/>
      </w:tcPr>
    </w:tblStylePr>
    <w:tblStylePr w:type="band1Vert">
      <w:tcPr>
        <w:shd w:val="clear" w:color="ffffff" w:themeColor="accent1" w:themeTint="00" w:fill="aabfe3" w:themeFill="accen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5d6" w:themeFill="accent2" w:themeFillTint="00"/>
    </w:tblPr>
    <w:tblStylePr w:type="band1Horz">
      <w:tcPr>
        <w:shd w:val="clear" w:color="ffffff" w:themeColor="accent2" w:themeTint="00" w:fill="f6c3a1" w:themeFill="accent2" w:themeFillTint="00"/>
      </w:tcPr>
    </w:tblStylePr>
    <w:tblStylePr w:type="band1Vert">
      <w:tcPr>
        <w:shd w:val="clear" w:color="ffffff" w:themeColor="accent2" w:themeTint="00" w:fill="f6c3a1" w:themeFill="accent2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blStylePr w:type="band1Horz">
      <w:tcPr>
        <w:shd w:val="clear" w:color="ffffff" w:themeColor="accent3" w:themeTint="00" w:fill="d6d6d6" w:themeFill="accent3" w:themeFillTint="00"/>
      </w:tcPr>
    </w:tblStylePr>
    <w:tblStylePr w:type="band1Vert">
      <w:tcPr>
        <w:shd w:val="clear" w:color="ffffff" w:themeColor="accent3" w:themeTint="00" w:fill="d6d6d6" w:themeFill="accent3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ef2cb" w:themeFill="accent4" w:themeFillTint="00"/>
    </w:tblPr>
    <w:tblStylePr w:type="band1Horz">
      <w:tcPr>
        <w:shd w:val="clear" w:color="ffffff" w:themeColor="accent4" w:themeTint="00" w:fill="fee189" w:themeFill="accent4" w:themeFillTint="00"/>
      </w:tcPr>
    </w:tblStylePr>
    <w:tblStylePr w:type="band1Vert">
      <w:tcPr>
        <w:shd w:val="clear" w:color="ffffff" w:themeColor="accent4" w:themeTint="00" w:fill="fee189" w:themeFill="accent4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debf6" w:themeFill="accent5" w:themeFillTint="00"/>
    </w:tblPr>
    <w:tblStylePr w:type="band1Horz">
      <w:tcPr>
        <w:shd w:val="clear" w:color="ffffff" w:themeColor="accent5" w:themeTint="00" w:fill="b4d2eb" w:themeFill="accent5" w:themeFillTint="00"/>
      </w:tcPr>
    </w:tblStylePr>
    <w:tblStylePr w:type="band1Vert">
      <w:tcPr>
        <w:shd w:val="clear" w:color="ffffff" w:themeColor="accent5" w:themeTint="00" w:fill="b4d2eb" w:themeFill="accent5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8" w:themeFill="accent6" w:themeFillTint="00"/>
    </w:tblPr>
    <w:tblStylePr w:type="band1Horz">
      <w:tcPr>
        <w:shd w:val="clear" w:color="ffffff" w:themeColor="accent6" w:themeTint="00" w:fill="bedba8" w:themeFill="accent6" w:themeFillTint="00"/>
      </w:tcPr>
    </w:tblStylePr>
    <w:tblStylePr w:type="band1Vert">
      <w:tcPr>
        <w:shd w:val="clear" w:color="ffffff" w:themeColor="accent6" w:themeTint="00" w:fill="bedba8" w:themeFill="accent6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 w:themeColor="text1" w:themeTint="00" w:themeShade="00"/>
        <w:sz w:val="22"/>
      </w:rPr>
      <w:tcPr>
        <w:shd w:val="clear" w:color="ffffff" w:themeColor="text1" w:themeTint="00" w:fill="cbcbcb" w:themeFill="text1" w:themeFillTint="00"/>
      </w:tcPr>
    </w:tblStylePr>
    <w:tblStylePr w:type="band1Vert">
      <w:tcPr>
        <w:shd w:val="clear" w:color="ffffff" w:themeColor="text1" w:themeTint="00" w:fill="cbcbcb" w:themeFill="text1" w:themeFillTint="00"/>
      </w:tcPr>
    </w:tblStylePr>
    <w:tblStylePr w:type="band2Horz">
      <w:rPr>
        <w:rFonts w:ascii="Arial" w:hAnsi="Arial"/>
        <w:color w:val="404040" w:themeColor="text1" w:themeTint="00" w:themeShade="00"/>
        <w:sz w:val="22"/>
      </w:rPr>
    </w:tblStylePr>
    <w:tblStylePr w:type="firstCol">
      <w:rPr>
        <w:b/>
        <w:color w:val="4a4a4a" w:themeColor="text1" w:themeTint="00" w:themeShade="00"/>
      </w:rPr>
    </w:tblStylePr>
    <w:tblStylePr w:type="firstRow">
      <w:rPr>
        <w:b/>
        <w:color w:val="4a4a4a" w:themeColor="text1" w:themeTint="00" w:themeShade="00"/>
      </w:r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</w:tblStylePr>
    <w:tblStylePr w:type="lastRow">
      <w:rPr>
        <w:b/>
        <w:color w:val="4a4a4a" w:themeColor="text1" w:themeTint="00" w:themeShade="00"/>
      </w:rPr>
    </w:tblStylePr>
    <w:tblStylePr w:type="wholeTable">
      <w:rPr>
        <w:rFonts w:ascii="Arial" w:hAnsi="Arial"/>
        <w:color w:val="404040" w:themeColor="text1" w:themeTint="00" w:themeShade="00"/>
        <w:sz w:val="22"/>
      </w:rPr>
    </w:tblStylePr>
  </w:style>
  <w:style w:type="table" w:styleId="740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 w:themeColor="accent1" w:themeTint="00" w:themeShade="00"/>
        <w:sz w:val="22"/>
      </w:rPr>
      <w:tcPr>
        <w:shd w:val="clear" w:color="ffffff" w:themeColor="accent1" w:themeTint="00" w:fill="d9e2f2" w:themeFill="accent1" w:themeFillTint="00"/>
      </w:tcPr>
    </w:tblStylePr>
    <w:tblStylePr w:type="band1Vert">
      <w:tcPr>
        <w:shd w:val="clear" w:color="ffffff" w:themeColor="accent1" w:themeTint="00" w:fill="d9e2f2" w:themeFill="accent1" w:themeFillTint="00"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</w:tblStylePr>
    <w:tblStylePr w:type="firstCol">
      <w:rPr>
        <w:b/>
        <w:color w:val="3664a9" w:themeColor="accent1" w:themeTint="00" w:themeShade="00"/>
      </w:rPr>
    </w:tblStylePr>
    <w:tblStylePr w:type="firstRow">
      <w:rPr>
        <w:b/>
        <w:color w:val="3664a9" w:themeColor="accent1" w:themeTint="00" w:themeShade="00"/>
      </w:r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664a9" w:themeColor="accent1" w:themeTint="00" w:themeShade="00"/>
      </w:rPr>
    </w:tblStylePr>
    <w:tblStylePr w:type="lastRow">
      <w:rPr>
        <w:b/>
        <w:color w:val="3664a9" w:themeColor="accent1" w:themeTint="00" w:themeShade="00"/>
      </w:rPr>
    </w:tblStylePr>
    <w:tblStylePr w:type="wholeTable">
      <w:rPr>
        <w:rFonts w:ascii="Arial" w:hAnsi="Arial"/>
        <w:color w:val="404040" w:themeColor="accent1" w:themeTint="00" w:themeShade="00"/>
        <w:sz w:val="22"/>
      </w:rPr>
    </w:tblStylePr>
  </w:style>
  <w:style w:type="table" w:styleId="741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 w:themeColor="accent2" w:themeTint="00" w:themeShade="00"/>
        <w:sz w:val="22"/>
      </w:rPr>
      <w:tcPr>
        <w:shd w:val="clear" w:color="ffffff" w:themeColor="accent2" w:themeTint="00" w:fill="fbe5d6" w:themeFill="accent2" w:themeFillTint="00"/>
      </w:tcPr>
    </w:tblStylePr>
    <w:tblStylePr w:type="band1Vert">
      <w:tcPr>
        <w:shd w:val="clear" w:color="ffffff" w:themeColor="accent2" w:themeTint="00" w:fill="fbe5d6" w:themeFill="accent2" w:themeFillTint="00"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</w:tblStylePr>
    <w:tblStylePr w:type="firstCol">
      <w:rPr>
        <w:b/>
        <w:color w:val="c95712" w:themeColor="accent2" w:themeTint="00" w:themeShade="00"/>
      </w:rPr>
    </w:tblStylePr>
    <w:tblStylePr w:type="firstRow">
      <w:rPr>
        <w:b/>
        <w:color w:val="c95712" w:themeColor="accent2" w:themeTint="00" w:themeShade="00"/>
      </w:r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95712" w:themeColor="accent2" w:themeTint="00" w:themeShade="00"/>
      </w:rPr>
    </w:tblStylePr>
    <w:tblStylePr w:type="lastRow">
      <w:rPr>
        <w:b/>
        <w:color w:val="c95712" w:themeColor="accent2" w:themeTint="00" w:themeShade="00"/>
      </w:rPr>
    </w:tblStylePr>
    <w:tblStylePr w:type="wholeTable">
      <w:rPr>
        <w:rFonts w:ascii="Arial" w:hAnsi="Arial"/>
        <w:color w:val="404040" w:themeColor="accent2" w:themeTint="00" w:themeShade="00"/>
        <w:sz w:val="22"/>
      </w:rPr>
    </w:tblStylePr>
  </w:style>
  <w:style w:type="table" w:styleId="742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 w:themeColor="accent3" w:themeTint="00" w:themeShade="00"/>
        <w:sz w:val="22"/>
      </w:rPr>
      <w:tcPr>
        <w:shd w:val="clear" w:color="ffffff" w:themeColor="accent3" w:themeTint="00" w:fill="ededed" w:themeFill="accent3" w:themeFillTint="00"/>
      </w:tcPr>
    </w:tblStylePr>
    <w:tblStylePr w:type="band1Vert">
      <w:tcPr>
        <w:shd w:val="clear" w:color="ffffff" w:themeColor="accent3" w:themeTint="00" w:fill="ededed" w:themeFill="accent3" w:themeFillTint="00"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</w:tblStylePr>
    <w:tblStylePr w:type="firstCol">
      <w:rPr>
        <w:b/>
        <w:color w:val="606060" w:themeColor="accent3" w:themeTint="00" w:themeShade="00"/>
      </w:rPr>
    </w:tblStylePr>
    <w:tblStylePr w:type="firstRow">
      <w:rPr>
        <w:b/>
        <w:color w:val="606060" w:themeColor="accent3" w:themeTint="00" w:themeShade="00"/>
      </w:r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</w:tblStylePr>
    <w:tblStylePr w:type="lastRow">
      <w:rPr>
        <w:b/>
        <w:color w:val="606060" w:themeColor="accent3" w:themeTint="00" w:themeShade="00"/>
      </w:rPr>
    </w:tblStylePr>
    <w:tblStylePr w:type="wholeTable">
      <w:rPr>
        <w:rFonts w:ascii="Arial" w:hAnsi="Arial"/>
        <w:color w:val="404040" w:themeColor="accent3" w:themeTint="00" w:themeShade="00"/>
        <w:sz w:val="22"/>
      </w:rPr>
    </w:tblStylePr>
  </w:style>
  <w:style w:type="table" w:styleId="743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 w:themeColor="accent4" w:themeTint="00" w:themeShade="00"/>
        <w:sz w:val="22"/>
      </w:rPr>
      <w:tcPr>
        <w:shd w:val="clear" w:color="ffffff" w:themeColor="accent4" w:themeTint="00" w:fill="fef2cb" w:themeFill="accent4" w:themeFillTint="00"/>
      </w:tcPr>
    </w:tblStylePr>
    <w:tblStylePr w:type="band1Vert">
      <w:tcPr>
        <w:shd w:val="clear" w:color="ffffff" w:themeColor="accent4" w:themeTint="00" w:fill="fef2cb" w:themeFill="accent4" w:themeFillTint="00"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</w:tblStylePr>
    <w:tblStylePr w:type="firstCol">
      <w:rPr>
        <w:b/>
        <w:color w:val="cd9600" w:themeColor="accent4" w:themeTint="00" w:themeShade="00"/>
      </w:rPr>
    </w:tblStylePr>
    <w:tblStylePr w:type="firstRow">
      <w:rPr>
        <w:b/>
        <w:color w:val="cd9600" w:themeColor="accent4" w:themeTint="00" w:themeShade="00"/>
      </w:r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cd9600" w:themeColor="accent4" w:themeTint="00" w:themeShade="00"/>
      </w:rPr>
    </w:tblStylePr>
    <w:tblStylePr w:type="lastRow">
      <w:rPr>
        <w:b/>
        <w:color w:val="cd9600" w:themeColor="accent4" w:themeTint="00" w:themeShade="00"/>
      </w:rPr>
    </w:tblStylePr>
    <w:tblStylePr w:type="wholeTable">
      <w:rPr>
        <w:rFonts w:ascii="Arial" w:hAnsi="Arial"/>
        <w:color w:val="404040" w:themeColor="accent4" w:themeTint="00" w:themeShade="00"/>
        <w:sz w:val="22"/>
      </w:rPr>
    </w:tblStylePr>
  </w:style>
  <w:style w:type="table" w:styleId="744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00"/>
        <w:sz w:val="22"/>
      </w:rPr>
      <w:tcPr>
        <w:shd w:val="clear" w:color="ffffff" w:themeColor="accent5" w:themeTint="00" w:fill="ddebf6" w:themeFill="accent5" w:themeFillTint="00"/>
      </w:tcPr>
    </w:tblStylePr>
    <w:tblStylePr w:type="band1Vert">
      <w:tcPr>
        <w:shd w:val="clear" w:color="ffffff" w:themeColor="accent5" w:themeTint="00" w:fill="ddebf6" w:themeFill="accent5" w:themeFillTint="00"/>
      </w:tcPr>
    </w:tblStylePr>
    <w:tblStylePr w:type="band2Horz">
      <w:rPr>
        <w:rFonts w:ascii="Arial" w:hAnsi="Arial"/>
        <w:color w:val="404040" w:themeColor="accent5" w:themeShade="00"/>
        <w:sz w:val="22"/>
      </w:rPr>
    </w:tblStylePr>
    <w:tblStylePr w:type="firstCol">
      <w:rPr>
        <w:b/>
        <w:color w:val="245d8d" w:themeColor="accent5" w:themeShade="00"/>
      </w:rPr>
    </w:tblStylePr>
    <w:tblStylePr w:type="firstRow">
      <w:rPr>
        <w:b/>
        <w:color w:val="245d8d" w:themeColor="accent5" w:themeShade="0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00"/>
      </w:rPr>
    </w:tblStylePr>
    <w:tblStylePr w:type="lastRow">
      <w:rPr>
        <w:b/>
        <w:color w:val="245d8d" w:themeColor="accent5" w:themeShade="00"/>
      </w:rPr>
    </w:tblStylePr>
    <w:tblStylePr w:type="wholeTable">
      <w:rPr>
        <w:rFonts w:ascii="Arial" w:hAnsi="Arial"/>
        <w:color w:val="404040" w:themeColor="accent5" w:themeShade="00"/>
        <w:sz w:val="22"/>
      </w:rPr>
    </w:tblStylePr>
  </w:style>
  <w:style w:type="table" w:styleId="745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00"/>
        <w:sz w:val="22"/>
      </w:rPr>
      <w:tcPr>
        <w:shd w:val="clear" w:color="ffffff" w:themeColor="accent6" w:themeTint="00" w:fill="e2efd8" w:themeFill="accent6" w:themeFillTint="00"/>
      </w:tcPr>
    </w:tblStylePr>
    <w:tblStylePr w:type="band1Vert">
      <w:tcPr>
        <w:shd w:val="clear" w:color="ffffff" w:themeColor="accent6" w:themeTint="00" w:fill="e2efd8" w:themeFill="accent6" w:themeFillTint="00"/>
      </w:tcPr>
    </w:tblStylePr>
    <w:tblStylePr w:type="band2Horz">
      <w:rPr>
        <w:rFonts w:ascii="Arial" w:hAnsi="Arial"/>
        <w:color w:val="404040" w:themeColor="accent5" w:themeShade="00"/>
        <w:sz w:val="22"/>
      </w:rPr>
    </w:tblStylePr>
    <w:tblStylePr w:type="firstCol">
      <w:rPr>
        <w:b/>
        <w:color w:val="245d8d" w:themeColor="accent5" w:themeShade="00"/>
      </w:rPr>
    </w:tblStylePr>
    <w:tblStylePr w:type="firstRow">
      <w:rPr>
        <w:b/>
        <w:color w:val="245d8d" w:themeColor="accent5" w:themeShade="0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00"/>
      </w:rPr>
    </w:tblStylePr>
    <w:tblStylePr w:type="lastRow">
      <w:rPr>
        <w:b/>
        <w:color w:val="245d8d" w:themeColor="accent5" w:themeShade="00"/>
      </w:rPr>
    </w:tblStylePr>
    <w:tblStylePr w:type="wholeTable">
      <w:rPr>
        <w:rFonts w:ascii="Arial" w:hAnsi="Arial"/>
        <w:color w:val="404040" w:themeColor="accent5" w:themeShade="00"/>
        <w:sz w:val="22"/>
      </w:rPr>
    </w:tblStylePr>
  </w:style>
  <w:style w:type="table" w:styleId="746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a4a4a" w:themeColor="text1" w:themeTint="00" w:themeShade="00"/>
        <w:sz w:val="22"/>
      </w:rPr>
      <w:tcPr>
        <w:shd w:val="clear" w:color="ffffff" w:themeColor="text1" w:themeTint="00" w:fill="f2f2f2" w:themeFill="text1" w:themeFillTint="00"/>
      </w:tcPr>
    </w:tblStylePr>
    <w:tblStylePr w:type="band1Vert">
      <w:tcPr>
        <w:shd w:val="clear" w:color="ffffff" w:themeColor="text1" w:themeTint="00" w:fill="f2f2f2" w:themeFill="text1" w:themeFillTint="00"/>
      </w:tcPr>
    </w:tblStylePr>
    <w:tblStylePr w:type="band2Horz">
      <w:rPr>
        <w:rFonts w:ascii="Arial" w:hAnsi="Arial"/>
        <w:color w:val="4a4a4a" w:themeColor="text1" w:themeTint="00" w:themeShade="00"/>
        <w:sz w:val="22"/>
      </w:r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3664a9" w:themeColor="accent1" w:themeTint="00" w:themeShade="00"/>
        <w:sz w:val="22"/>
      </w:rPr>
      <w:tcPr>
        <w:shd w:val="clear" w:color="ffffff" w:themeColor="accent1" w:themeTint="00" w:fill="d9e2f2" w:themeFill="accent1" w:themeFillTint="00"/>
      </w:tcPr>
    </w:tblStylePr>
    <w:tblStylePr w:type="band1Vert">
      <w:tcPr>
        <w:shd w:val="clear" w:color="ffffff" w:themeColor="accent1" w:themeTint="00" w:fill="d9e2f2" w:themeFill="accent1" w:themeFillTint="00"/>
      </w:tcPr>
    </w:tblStylePr>
    <w:tblStylePr w:type="band2Horz">
      <w:rPr>
        <w:rFonts w:ascii="Arial" w:hAnsi="Arial"/>
        <w:color w:val="3664a9" w:themeColor="accent1" w:themeTint="00" w:themeShade="00"/>
        <w:sz w:val="22"/>
      </w:rPr>
    </w:tblStylePr>
    <w:tblStylePr w:type="firstCol">
      <w:rPr>
        <w:rFonts w:ascii="Arial" w:hAnsi="Arial"/>
        <w:i/>
        <w:color w:val="3664a9" w:themeColor="accent1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664a9" w:themeColor="accen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c95712" w:themeColor="accent2" w:themeTint="00" w:themeShade="00"/>
        <w:sz w:val="22"/>
      </w:rPr>
      <w:tcPr>
        <w:shd w:val="clear" w:color="ffffff" w:themeColor="accent2" w:themeTint="00" w:fill="fbe5d6" w:themeFill="accent2" w:themeFillTint="00"/>
      </w:tcPr>
    </w:tblStylePr>
    <w:tblStylePr w:type="band1Vert">
      <w:tcPr>
        <w:shd w:val="clear" w:color="ffffff" w:themeColor="accent2" w:themeTint="00" w:fill="fbe5d6" w:themeFill="accent2" w:themeFillTint="00"/>
      </w:tcPr>
    </w:tblStylePr>
    <w:tblStylePr w:type="band2Horz">
      <w:rPr>
        <w:rFonts w:ascii="Arial" w:hAnsi="Arial"/>
        <w:color w:val="c95712" w:themeColor="accent2" w:themeTint="00" w:themeShade="00"/>
        <w:sz w:val="22"/>
      </w:rPr>
    </w:tblStylePr>
    <w:tblStylePr w:type="firstCol">
      <w:rPr>
        <w:rFonts w:ascii="Arial" w:hAnsi="Arial"/>
        <w:i/>
        <w:color w:val="c95712" w:themeColor="accent2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95712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606060" w:themeColor="accent3" w:themeTint="00" w:themeShade="00"/>
        <w:sz w:val="22"/>
      </w:rPr>
      <w:tcPr>
        <w:shd w:val="clear" w:color="ffffff" w:themeColor="accent3" w:themeTint="00" w:fill="ededed" w:themeFill="accent3" w:themeFillTint="00"/>
      </w:tcPr>
    </w:tblStylePr>
    <w:tblStylePr w:type="band1Vert">
      <w:tcPr>
        <w:shd w:val="clear" w:color="ffffff" w:themeColor="accent3" w:themeTint="00" w:fill="ededed" w:themeFill="accent3" w:themeFillTint="00"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cd9600" w:themeColor="accent4" w:themeTint="00" w:themeShade="00"/>
        <w:sz w:val="22"/>
      </w:rPr>
      <w:tcPr>
        <w:shd w:val="clear" w:color="ffffff" w:themeColor="accent4" w:themeTint="00" w:fill="fef2cb" w:themeFill="accent4" w:themeFillTint="00"/>
      </w:tcPr>
    </w:tblStylePr>
    <w:tblStylePr w:type="band1Vert">
      <w:tcPr>
        <w:shd w:val="clear" w:color="ffffff" w:themeColor="accent4" w:themeTint="00" w:fill="fef2cb" w:themeFill="accent4" w:themeFillTint="00"/>
      </w:tcPr>
    </w:tblStylePr>
    <w:tblStylePr w:type="band2Horz">
      <w:rPr>
        <w:rFonts w:ascii="Arial" w:hAnsi="Arial"/>
        <w:color w:val="cd9600" w:themeColor="accent4" w:themeTint="00" w:themeShade="00"/>
        <w:sz w:val="22"/>
      </w:rPr>
    </w:tblStylePr>
    <w:tblStylePr w:type="firstCol">
      <w:rPr>
        <w:rFonts w:ascii="Arial" w:hAnsi="Arial"/>
        <w:i/>
        <w:color w:val="cd9600" w:themeColor="accent4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cd9600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blStylePr w:type="band1Horz">
      <w:rPr>
        <w:rFonts w:ascii="Arial" w:hAnsi="Arial"/>
        <w:color w:val="245d8d" w:themeColor="accent5" w:themeShade="00"/>
        <w:sz w:val="22"/>
      </w:rPr>
      <w:tcPr>
        <w:shd w:val="clear" w:color="ffffff" w:themeColor="accent5" w:themeTint="00" w:fill="ddebf6" w:themeFill="accent5" w:themeFillTint="00"/>
      </w:tcPr>
    </w:tblStylePr>
    <w:tblStylePr w:type="band1Vert">
      <w:tcPr>
        <w:shd w:val="clear" w:color="ffffff" w:themeColor="accent5" w:themeTint="00" w:fill="ddebf6" w:themeFill="accent5" w:themeFillTint="00"/>
      </w:tcPr>
    </w:tblStylePr>
    <w:tblStylePr w:type="band2Horz">
      <w:rPr>
        <w:rFonts w:ascii="Arial" w:hAnsi="Arial"/>
        <w:color w:val="245d8d" w:themeColor="accent5" w:themeShade="00"/>
        <w:sz w:val="22"/>
      </w:rPr>
    </w:tblStylePr>
    <w:tblStylePr w:type="firstCol">
      <w:rPr>
        <w:rFonts w:ascii="Arial" w:hAnsi="Arial"/>
        <w:i/>
        <w:color w:val="245d8d" w:themeColor="accent5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45d8d" w:themeColor="accent5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00"/>
        <w:sz w:val="22"/>
      </w:r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blStylePr w:type="band1Horz">
      <w:rPr>
        <w:rFonts w:ascii="Arial" w:hAnsi="Arial"/>
        <w:color w:val="426429" w:themeColor="accent6" w:themeShade="00"/>
        <w:sz w:val="22"/>
      </w:rPr>
      <w:tcPr>
        <w:shd w:val="clear" w:color="ffffff" w:themeColor="accent6" w:themeTint="00" w:fill="e2efd8" w:themeFill="accent6" w:themeFillTint="00"/>
      </w:tcPr>
    </w:tblStylePr>
    <w:tblStylePr w:type="band1Vert">
      <w:tcPr>
        <w:shd w:val="clear" w:color="ffffff" w:themeColor="accent6" w:themeTint="00" w:fill="e2efd8" w:themeFill="accent6" w:themeFillTint="00"/>
      </w:tcPr>
    </w:tblStylePr>
    <w:tblStylePr w:type="band2Horz">
      <w:rPr>
        <w:rFonts w:ascii="Arial" w:hAnsi="Arial"/>
        <w:color w:val="426429" w:themeColor="accent6" w:themeShade="00"/>
        <w:sz w:val="22"/>
      </w:rPr>
    </w:tblStylePr>
    <w:tblStylePr w:type="firstCol">
      <w:rPr>
        <w:rFonts w:ascii="Arial" w:hAnsi="Arial"/>
        <w:i/>
        <w:color w:val="426429" w:themeColor="accent6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26429" w:themeColor="accent6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00"/>
        <w:sz w:val="22"/>
      </w:r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00" w:fill="bfbfbf" w:themeFill="text1" w:themeFillTint="00"/>
      </w:tcPr>
    </w:tblStylePr>
    <w:tblStylePr w:type="band1Vert">
      <w:tcPr>
        <w:shd w:val="clear" w:color="ffffff" w:themeColor="text1" w:themeTint="00" w:fill="bfbfb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00" w:fill="cfdcf0" w:themeFill="accent1" w:themeFillTint="00"/>
      </w:tcPr>
    </w:tblStylePr>
    <w:tblStylePr w:type="band1Vert">
      <w:tcPr>
        <w:shd w:val="clear" w:color="ffffff" w:themeColor="accent1" w:themeTint="00" w:fill="cfdcf0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00" w:fill="fadecb" w:themeFill="accent2" w:themeFillTint="00"/>
      </w:tcPr>
    </w:tblStylePr>
    <w:tblStylePr w:type="band1Vert">
      <w:tcPr>
        <w:shd w:val="clear" w:color="ffffff" w:themeColor="accent2" w:themeTint="00" w:fill="fadecb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00" w:fill="e8e8e8" w:themeFill="accent3" w:themeFillTint="00"/>
      </w:tcPr>
    </w:tblStylePr>
    <w:tblStylePr w:type="band1Vert">
      <w:tcPr>
        <w:shd w:val="clear" w:color="ffffff" w:themeColor="accent3" w:themeTint="00" w:fill="e8e8e8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00" w:fill="ffefbf" w:themeFill="accent4" w:themeFillTint="00"/>
      </w:tcPr>
    </w:tblStylePr>
    <w:tblStylePr w:type="band1Vert">
      <w:tcPr>
        <w:shd w:val="clear" w:color="ffffff" w:themeColor="accent4" w:themeTint="00" w:fill="ffefb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00" w:fill="d5e6f4" w:themeFill="accent5" w:themeFillTint="00"/>
      </w:tcPr>
    </w:tblStylePr>
    <w:tblStylePr w:type="band1Vert">
      <w:tcPr>
        <w:shd w:val="clear" w:color="ffffff" w:themeColor="accent5" w:themeTint="00" w:fill="d5e6f4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00" w:fill="dbebd0" w:themeFill="accent6" w:themeFillTint="00"/>
      </w:tcPr>
    </w:tblStylePr>
    <w:tblStylePr w:type="band1Vert">
      <w:tcPr>
        <w:shd w:val="clear" w:color="ffffff" w:themeColor="accent6" w:themeTint="00" w:fill="dbebd0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bfbfb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bfbfb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cfdcf0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cfdcf0" w:themeFill="accen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adecb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adecb" w:themeFill="accent2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8e8e8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8e8e8" w:themeFill="accent3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efb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efbf" w:themeFill="accent4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5e6f4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5e6f4" w:themeFill="accent5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dbebd0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dbebd0" w:themeFill="accent6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</w:style>
  <w:style w:type="table" w:styleId="767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4b185" w:themeFill="accent2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c9c9c9" w:themeFill="accent3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d864" w:themeFill="accent4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00" w:fill="9cc4e5" w:themeFill="accent5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00" w:fill="aad08f" w:themeFill="accent6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bfbfb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bfbfb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cfdcf0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cfdcf0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adecb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adecb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8e8e8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8e8e8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efb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efb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5e6f4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5e6f4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dbebd0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dbebd0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blStylePr w:type="band1Horz"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185" w:themeFill="accent2" w:themeFillTint="00"/>
    </w:tblPr>
    <w:tblStylePr w:type="band1Horz">
      <w:tcPr>
        <w:shd w:val="clear" w:color="ffffff" w:themeColor="accent2" w:themeTint="00" w:fill="f4b1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00" w:fill="f4b1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00" w:fill="f4b1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00" w:fill="f4b1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blStylePr w:type="band1Horz"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864" w:themeFill="accent4" w:themeFillTint="00"/>
    </w:tblPr>
    <w:tblStylePr w:type="band1Horz">
      <w:tcPr>
        <w:shd w:val="clear" w:color="ffffff" w:themeColor="accent4" w:themeTint="00" w:fill="ffd864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00" w:fill="ffd864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00" w:fill="ffd864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00" w:fill="ffd864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9cc4e5" w:themeFill="accent5" w:themeFillTint="00"/>
    </w:tblPr>
    <w:tblStylePr w:type="band1Horz">
      <w:tcPr>
        <w:shd w:val="clear" w:color="ffffff" w:themeColor="accent5" w:themeTint="00" w:fill="9cc4e5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00" w:fill="9cc4e5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00" w:fill="9cc4e5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00" w:fill="9cc4e5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ad08f" w:themeFill="accent6" w:themeFillTint="00"/>
    </w:tblPr>
    <w:tblStylePr w:type="band1Horz">
      <w:tcPr>
        <w:shd w:val="clear" w:color="ffffff" w:themeColor="accent6" w:themeTint="00" w:fill="aad0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00" w:fill="aad0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00" w:fill="aad0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00" w:fill="aad0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00" w:fill="bfbfbf" w:themeFill="text1" w:themeFillTint="00"/>
      </w:tcPr>
    </w:tblStylePr>
    <w:tblStylePr w:type="band1Vert">
      <w:tcPr>
        <w:shd w:val="clear" w:color="ffffff" w:themeColor="text1" w:themeTint="00" w:fill="bfbfbf" w:themeFill="text1" w:themeFillTint="0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00" w:sz="4" w:space="0"/>
        </w:tcBorders>
      </w:tcPr>
    </w:tblStylePr>
  </w:style>
  <w:style w:type="table" w:styleId="789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00"/>
        <w:sz w:val="22"/>
      </w:rPr>
      <w:tcPr>
        <w:shd w:val="clear" w:color="ffffff" w:themeColor="accent1" w:themeTint="00" w:fill="cfdcf0" w:themeFill="accent1" w:themeFillTint="00"/>
      </w:tcPr>
    </w:tblStylePr>
    <w:tblStylePr w:type="band1Vert">
      <w:tcPr>
        <w:shd w:val="clear" w:color="ffffff" w:themeColor="accent1" w:themeTint="00" w:fill="cfdcf0" w:themeFill="accent1" w:themeFillTint="00"/>
      </w:tcPr>
    </w:tblStylePr>
    <w:tblStylePr w:type="band2Horz">
      <w:rPr>
        <w:rFonts w:ascii="Arial" w:hAnsi="Arial"/>
        <w:color w:val="404040" w:themeColor="accent1" w:themeShade="00"/>
        <w:sz w:val="22"/>
      </w:rPr>
    </w:tblStylePr>
    <w:tblStylePr w:type="firstCol">
      <w:rPr>
        <w:b/>
        <w:color w:val="254374" w:themeColor="accent1" w:themeShade="00"/>
      </w:rPr>
    </w:tblStylePr>
    <w:tblStylePr w:type="firstRow">
      <w:rPr>
        <w:b/>
        <w:color w:val="254374" w:themeColor="accent1" w:themeShade="00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00"/>
      </w:rPr>
    </w:tblStylePr>
    <w:tblStylePr w:type="lastRow">
      <w:rPr>
        <w:b/>
        <w:color w:val="254374" w:themeColor="accent1" w:themeShade="00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blStylePr w:type="band1Horz">
      <w:rPr>
        <w:rFonts w:ascii="Arial" w:hAnsi="Arial"/>
        <w:color w:val="404040" w:themeColor="accent2" w:themeTint="00" w:themeShade="00"/>
        <w:sz w:val="22"/>
      </w:rPr>
      <w:tcPr>
        <w:shd w:val="clear" w:color="ffffff" w:themeColor="accent2" w:themeTint="00" w:fill="fadecb" w:themeFill="accent2" w:themeFillTint="00"/>
      </w:tcPr>
    </w:tblStylePr>
    <w:tblStylePr w:type="band1Vert">
      <w:tcPr>
        <w:shd w:val="clear" w:color="ffffff" w:themeColor="accent2" w:themeTint="00" w:fill="fadecb" w:themeFill="accent2" w:themeFillTint="00"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</w:tblStylePr>
    <w:tblStylePr w:type="firstCol">
      <w:rPr>
        <w:b/>
        <w:color w:val="c95712" w:themeColor="accent2" w:themeTint="00" w:themeShade="00"/>
      </w:rPr>
    </w:tblStylePr>
    <w:tblStylePr w:type="firstRow">
      <w:rPr>
        <w:b/>
        <w:color w:val="c95712" w:themeColor="accent2" w:themeTint="00" w:themeShade="00"/>
      </w:r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95712" w:themeColor="accent2" w:themeTint="00" w:themeShade="00"/>
      </w:rPr>
    </w:tblStylePr>
    <w:tblStylePr w:type="lastRow">
      <w:rPr>
        <w:b/>
        <w:color w:val="c95712" w:themeColor="accent2" w:themeTint="00" w:themeShade="00"/>
      </w:rPr>
      <w:tcPr>
        <w:tcBorders>
          <w:top w:val="single" w:color="000000" w:themeColor="accent2" w:themeTint="00" w:sz="4" w:space="0"/>
        </w:tcBorders>
      </w:tcPr>
    </w:tblStylePr>
  </w:style>
  <w:style w:type="table" w:styleId="791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blStylePr w:type="band1Horz">
      <w:rPr>
        <w:rFonts w:ascii="Arial" w:hAnsi="Arial"/>
        <w:color w:val="404040" w:themeColor="accent3" w:themeTint="00" w:themeShade="00"/>
        <w:sz w:val="22"/>
      </w:rPr>
      <w:tcPr>
        <w:shd w:val="clear" w:color="ffffff" w:themeColor="accent3" w:themeTint="00" w:fill="e8e8e8" w:themeFill="accent3" w:themeFillTint="00"/>
      </w:tcPr>
    </w:tblStylePr>
    <w:tblStylePr w:type="band1Vert">
      <w:tcPr>
        <w:shd w:val="clear" w:color="ffffff" w:themeColor="accent3" w:themeTint="00" w:fill="e8e8e8" w:themeFill="accent3" w:themeFillTint="00"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</w:tblStylePr>
    <w:tblStylePr w:type="firstCol">
      <w:rPr>
        <w:b/>
        <w:color w:val="757575" w:themeColor="accent3" w:themeTint="00" w:themeShade="00"/>
      </w:rPr>
    </w:tblStylePr>
    <w:tblStylePr w:type="firstRow">
      <w:rPr>
        <w:b/>
        <w:color w:val="757575" w:themeColor="accent3" w:themeTint="00" w:themeShade="00"/>
      </w:r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</w:tblStylePr>
    <w:tblStylePr w:type="lastRow">
      <w:rPr>
        <w:b/>
        <w:color w:val="757575" w:themeColor="accent3" w:themeTint="00" w:themeShade="00"/>
      </w:rPr>
      <w:tcPr>
        <w:tcBorders>
          <w:top w:val="single" w:color="000000" w:themeColor="accent3" w:themeTint="00" w:sz="4" w:space="0"/>
        </w:tcBorders>
      </w:tcPr>
    </w:tblStylePr>
  </w:style>
  <w:style w:type="table" w:styleId="792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blStylePr w:type="band1Horz">
      <w:rPr>
        <w:rFonts w:ascii="Arial" w:hAnsi="Arial"/>
        <w:color w:val="404040" w:themeColor="accent4" w:themeTint="00" w:themeShade="00"/>
        <w:sz w:val="22"/>
      </w:rPr>
      <w:tcPr>
        <w:shd w:val="clear" w:color="ffffff" w:themeColor="accent4" w:themeTint="00" w:fill="ffefbf" w:themeFill="accent4" w:themeFillTint="00"/>
      </w:tcPr>
    </w:tblStylePr>
    <w:tblStylePr w:type="band1Vert">
      <w:tcPr>
        <w:shd w:val="clear" w:color="ffffff" w:themeColor="accent4" w:themeTint="00" w:fill="ffefbf" w:themeFill="accent4" w:themeFillTint="00"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</w:tblStylePr>
    <w:tblStylePr w:type="firstCol">
      <w:rPr>
        <w:b/>
        <w:color w:val="cd9600" w:themeColor="accent4" w:themeTint="00" w:themeShade="00"/>
      </w:rPr>
    </w:tblStylePr>
    <w:tblStylePr w:type="firstRow">
      <w:rPr>
        <w:b/>
        <w:color w:val="cd9600" w:themeColor="accent4" w:themeTint="00" w:themeShade="00"/>
      </w:r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cd9600" w:themeColor="accent4" w:themeTint="00" w:themeShade="00"/>
      </w:rPr>
    </w:tblStylePr>
    <w:tblStylePr w:type="lastRow">
      <w:rPr>
        <w:b/>
        <w:color w:val="cd9600" w:themeColor="accent4" w:themeTint="00" w:themeShade="00"/>
      </w:rPr>
      <w:tcPr>
        <w:tcBorders>
          <w:top w:val="single" w:color="000000" w:themeColor="accent4" w:themeTint="00" w:sz="4" w:space="0"/>
        </w:tcBorders>
      </w:tcPr>
    </w:tblStylePr>
  </w:style>
  <w:style w:type="table" w:styleId="793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blStylePr w:type="band1Horz">
      <w:rPr>
        <w:rFonts w:ascii="Arial" w:hAnsi="Arial"/>
        <w:color w:val="404040" w:themeColor="accent5" w:themeTint="00" w:themeShade="00"/>
        <w:sz w:val="22"/>
      </w:rPr>
      <w:tcPr>
        <w:shd w:val="clear" w:color="ffffff" w:themeColor="accent5" w:themeTint="00" w:fill="d5e6f4" w:themeFill="accent5" w:themeFillTint="00"/>
      </w:tcPr>
    </w:tblStylePr>
    <w:tblStylePr w:type="band1Vert">
      <w:tcPr>
        <w:shd w:val="clear" w:color="ffffff" w:themeColor="accent5" w:themeTint="00" w:fill="d5e6f4" w:themeFill="accent5" w:themeFillTint="00"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</w:tblStylePr>
    <w:tblStylePr w:type="firstCol">
      <w:rPr>
        <w:b/>
        <w:color w:val="2e78b1" w:themeColor="accent5" w:themeTint="00" w:themeShade="00"/>
      </w:rPr>
    </w:tblStylePr>
    <w:tblStylePr w:type="firstRow">
      <w:rPr>
        <w:b/>
        <w:color w:val="2e78b1" w:themeColor="accent5" w:themeTint="00" w:themeShade="00"/>
      </w:r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2e78b1" w:themeColor="accent5" w:themeTint="00" w:themeShade="00"/>
      </w:rPr>
    </w:tblStylePr>
    <w:tblStylePr w:type="lastRow">
      <w:rPr>
        <w:b/>
        <w:color w:val="2e78b1" w:themeColor="accent5" w:themeTint="00" w:themeShade="00"/>
      </w:rPr>
      <w:tcPr>
        <w:tcBorders>
          <w:top w:val="single" w:color="000000" w:themeColor="accent5" w:themeTint="00" w:sz="4" w:space="0"/>
        </w:tcBorders>
      </w:tcPr>
    </w:tblStylePr>
  </w:style>
  <w:style w:type="table" w:styleId="794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blStylePr w:type="band1Horz">
      <w:rPr>
        <w:rFonts w:ascii="Arial" w:hAnsi="Arial"/>
        <w:color w:val="404040" w:themeColor="accent6" w:themeTint="00" w:themeShade="00"/>
        <w:sz w:val="22"/>
      </w:rPr>
      <w:tcPr>
        <w:shd w:val="clear" w:color="ffffff" w:themeColor="accent6" w:themeTint="00" w:fill="dbebd0" w:themeFill="accent6" w:themeFillTint="00"/>
      </w:tcPr>
    </w:tblStylePr>
    <w:tblStylePr w:type="band1Vert">
      <w:tcPr>
        <w:shd w:val="clear" w:color="ffffff" w:themeColor="accent6" w:themeTint="00" w:fill="dbebd0" w:themeFill="accent6" w:themeFillTint="00"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</w:tblStylePr>
    <w:tblStylePr w:type="firstCol">
      <w:rPr>
        <w:b/>
        <w:color w:val="5f8f3c" w:themeColor="accent6" w:themeTint="00" w:themeShade="00"/>
      </w:rPr>
    </w:tblStylePr>
    <w:tblStylePr w:type="firstRow">
      <w:rPr>
        <w:b/>
        <w:color w:val="5f8f3c" w:themeColor="accent6" w:themeTint="00" w:themeShade="00"/>
      </w:r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f8f3c" w:themeColor="accent6" w:themeTint="00" w:themeShade="00"/>
      </w:rPr>
    </w:tblStylePr>
    <w:tblStylePr w:type="lastRow">
      <w:rPr>
        <w:b/>
        <w:color w:val="5f8f3c" w:themeColor="accent6" w:themeTint="00" w:themeShade="00"/>
      </w:rPr>
      <w:tcPr>
        <w:tcBorders>
          <w:top w:val="single" w:color="000000" w:themeColor="accent6" w:themeTint="00" w:sz="4" w:space="0"/>
        </w:tcBorders>
      </w:tcPr>
    </w:tblStylePr>
  </w:style>
  <w:style w:type="table" w:styleId="795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blStylePr w:type="band1Horz">
      <w:rPr>
        <w:rFonts w:ascii="Arial" w:hAnsi="Arial"/>
        <w:color w:val="4a4a4a" w:themeColor="text1" w:themeTint="00" w:themeShade="00"/>
        <w:sz w:val="22"/>
      </w:rPr>
      <w:tcPr>
        <w:shd w:val="clear" w:color="ffffff" w:themeColor="text1" w:themeTint="00" w:fill="bfbfbf" w:themeFill="text1" w:themeFillTint="00"/>
      </w:tcPr>
    </w:tblStylePr>
    <w:tblStylePr w:type="band1Vert">
      <w:tcPr>
        <w:shd w:val="clear" w:color="ffffff" w:themeColor="text1" w:themeTint="00" w:fill="bfbfbf" w:themeFill="text1" w:themeFillTint="00"/>
      </w:tcPr>
    </w:tblStylePr>
    <w:tblStylePr w:type="band2Horz">
      <w:rPr>
        <w:rFonts w:ascii="Arial" w:hAnsi="Arial"/>
        <w:color w:val="4a4a4a" w:themeColor="text1" w:themeTint="00" w:themeShade="00"/>
        <w:sz w:val="22"/>
      </w:r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00" w:themeShade="00"/>
        <w:sz w:val="22"/>
      </w:rPr>
    </w:tblStylePr>
  </w:style>
  <w:style w:type="table" w:styleId="796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00"/>
        <w:sz w:val="22"/>
      </w:rPr>
      <w:tcPr>
        <w:shd w:val="clear" w:color="ffffff" w:themeColor="accent1" w:themeTint="00" w:fill="cfdcf0" w:themeFill="accent1" w:themeFillTint="00"/>
      </w:tcPr>
    </w:tblStylePr>
    <w:tblStylePr w:type="band1Vert">
      <w:tcPr>
        <w:shd w:val="clear" w:color="ffffff" w:themeColor="accent1" w:themeTint="00" w:fill="cfdcf0" w:themeFill="accent1" w:themeFillTint="00"/>
      </w:tcPr>
    </w:tblStylePr>
    <w:tblStylePr w:type="band2Horz">
      <w:rPr>
        <w:rFonts w:ascii="Arial" w:hAnsi="Arial"/>
        <w:color w:val="254374" w:themeColor="accent1" w:themeShade="00"/>
        <w:sz w:val="22"/>
      </w:rPr>
    </w:tblStylePr>
    <w:tblStylePr w:type="firstCol">
      <w:rPr>
        <w:rFonts w:ascii="Arial" w:hAnsi="Arial"/>
        <w:i/>
        <w:color w:val="254374" w:themeColor="accent1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00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00"/>
        <w:sz w:val="22"/>
      </w:rPr>
    </w:tblStylePr>
  </w:style>
  <w:style w:type="table" w:styleId="797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blStylePr w:type="band1Horz">
      <w:rPr>
        <w:rFonts w:ascii="Arial" w:hAnsi="Arial"/>
        <w:color w:val="c95712" w:themeColor="accent2" w:themeTint="00" w:themeShade="00"/>
        <w:sz w:val="22"/>
      </w:rPr>
      <w:tcPr>
        <w:shd w:val="clear" w:color="ffffff" w:themeColor="accent2" w:themeTint="00" w:fill="fadecb" w:themeFill="accent2" w:themeFillTint="00"/>
      </w:tcPr>
    </w:tblStylePr>
    <w:tblStylePr w:type="band1Vert">
      <w:tcPr>
        <w:shd w:val="clear" w:color="ffffff" w:themeColor="accent2" w:themeTint="00" w:fill="fadecb" w:themeFill="accent2" w:themeFillTint="00"/>
      </w:tcPr>
    </w:tblStylePr>
    <w:tblStylePr w:type="band2Horz">
      <w:rPr>
        <w:rFonts w:ascii="Arial" w:hAnsi="Arial"/>
        <w:color w:val="c95712" w:themeColor="accent2" w:themeTint="00" w:themeShade="00"/>
        <w:sz w:val="22"/>
      </w:rPr>
    </w:tblStylePr>
    <w:tblStylePr w:type="firstCol">
      <w:rPr>
        <w:rFonts w:ascii="Arial" w:hAnsi="Arial"/>
        <w:i/>
        <w:color w:val="c95712" w:themeColor="accent2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95712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00" w:themeShade="00"/>
        <w:sz w:val="22"/>
      </w:rPr>
    </w:tblStylePr>
  </w:style>
  <w:style w:type="table" w:styleId="798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blStylePr w:type="band1Horz">
      <w:rPr>
        <w:rFonts w:ascii="Arial" w:hAnsi="Arial"/>
        <w:color w:val="757575" w:themeColor="accent3" w:themeTint="00" w:themeShade="00"/>
        <w:sz w:val="22"/>
      </w:rPr>
      <w:tcPr>
        <w:shd w:val="clear" w:color="ffffff" w:themeColor="accent3" w:themeTint="00" w:fill="e8e8e8" w:themeFill="accent3" w:themeFillTint="00"/>
      </w:tcPr>
    </w:tblStylePr>
    <w:tblStylePr w:type="band1Vert">
      <w:tcPr>
        <w:shd w:val="clear" w:color="ffffff" w:themeColor="accent3" w:themeTint="00" w:fill="e8e8e8" w:themeFill="accent3" w:themeFillTint="00"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</w:tblStylePr>
  </w:style>
  <w:style w:type="table" w:styleId="799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blStylePr w:type="band1Horz">
      <w:rPr>
        <w:rFonts w:ascii="Arial" w:hAnsi="Arial"/>
        <w:color w:val="cd9600" w:themeColor="accent4" w:themeTint="00" w:themeShade="00"/>
        <w:sz w:val="22"/>
      </w:rPr>
      <w:tcPr>
        <w:shd w:val="clear" w:color="ffffff" w:themeColor="accent4" w:themeTint="00" w:fill="ffefbf" w:themeFill="accent4" w:themeFillTint="00"/>
      </w:tcPr>
    </w:tblStylePr>
    <w:tblStylePr w:type="band1Vert">
      <w:tcPr>
        <w:shd w:val="clear" w:color="ffffff" w:themeColor="accent4" w:themeTint="00" w:fill="ffefbf" w:themeFill="accent4" w:themeFillTint="00"/>
      </w:tcPr>
    </w:tblStylePr>
    <w:tblStylePr w:type="band2Horz">
      <w:rPr>
        <w:rFonts w:ascii="Arial" w:hAnsi="Arial"/>
        <w:color w:val="cd9600" w:themeColor="accent4" w:themeTint="00" w:themeShade="00"/>
        <w:sz w:val="22"/>
      </w:rPr>
    </w:tblStylePr>
    <w:tblStylePr w:type="firstCol">
      <w:rPr>
        <w:rFonts w:ascii="Arial" w:hAnsi="Arial"/>
        <w:i/>
        <w:color w:val="cd9600" w:themeColor="accent4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cd9600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00" w:themeShade="00"/>
        <w:sz w:val="22"/>
      </w:rPr>
    </w:tblStylePr>
  </w:style>
  <w:style w:type="table" w:styleId="800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blStylePr w:type="band1Horz">
      <w:rPr>
        <w:rFonts w:ascii="Arial" w:hAnsi="Arial"/>
        <w:color w:val="2e78b1" w:themeColor="accent5" w:themeTint="00" w:themeShade="00"/>
        <w:sz w:val="22"/>
      </w:rPr>
      <w:tcPr>
        <w:shd w:val="clear" w:color="ffffff" w:themeColor="accent5" w:themeTint="00" w:fill="d5e6f4" w:themeFill="accent5" w:themeFillTint="00"/>
      </w:tcPr>
    </w:tblStylePr>
    <w:tblStylePr w:type="band1Vert">
      <w:tcPr>
        <w:shd w:val="clear" w:color="ffffff" w:themeColor="accent5" w:themeTint="00" w:fill="d5e6f4" w:themeFill="accent5" w:themeFillTint="00"/>
      </w:tcPr>
    </w:tblStylePr>
    <w:tblStylePr w:type="band2Horz">
      <w:rPr>
        <w:rFonts w:ascii="Arial" w:hAnsi="Arial"/>
        <w:color w:val="2e78b1" w:themeColor="accent5" w:themeTint="00" w:themeShade="00"/>
        <w:sz w:val="22"/>
      </w:rPr>
    </w:tblStylePr>
    <w:tblStylePr w:type="firstCol">
      <w:rPr>
        <w:rFonts w:ascii="Arial" w:hAnsi="Arial"/>
        <w:i/>
        <w:color w:val="2e78b1" w:themeColor="accent5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2e78b1" w:themeColor="accent5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00" w:themeShade="00"/>
        <w:sz w:val="22"/>
      </w:rPr>
    </w:tblStylePr>
  </w:style>
  <w:style w:type="table" w:styleId="801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blStylePr w:type="band1Horz">
      <w:rPr>
        <w:rFonts w:ascii="Arial" w:hAnsi="Arial"/>
        <w:color w:val="5f8f3c" w:themeColor="accent6" w:themeTint="00" w:themeShade="00"/>
        <w:sz w:val="22"/>
      </w:rPr>
      <w:tcPr>
        <w:shd w:val="clear" w:color="ffffff" w:themeColor="accent6" w:themeTint="00" w:fill="dbebd0" w:themeFill="accent6" w:themeFillTint="00"/>
      </w:tcPr>
    </w:tblStylePr>
    <w:tblStylePr w:type="band1Vert">
      <w:tcPr>
        <w:shd w:val="clear" w:color="ffffff" w:themeColor="accent6" w:themeTint="00" w:fill="dbebd0" w:themeFill="accent6" w:themeFillTint="00"/>
      </w:tcPr>
    </w:tblStylePr>
    <w:tblStylePr w:type="band2Horz">
      <w:rPr>
        <w:rFonts w:ascii="Arial" w:hAnsi="Arial"/>
        <w:color w:val="5f8f3c" w:themeColor="accent6" w:themeTint="00" w:themeShade="00"/>
        <w:sz w:val="22"/>
      </w:rPr>
    </w:tblStylePr>
    <w:tblStylePr w:type="firstCol">
      <w:rPr>
        <w:rFonts w:ascii="Arial" w:hAnsi="Arial"/>
        <w:i/>
        <w:color w:val="5f8f3c" w:themeColor="accent6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f8f3c" w:themeColor="accent6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00" w:themeShade="00"/>
        <w:sz w:val="22"/>
      </w:rPr>
    </w:tblStylePr>
  </w:style>
  <w:style w:type="table" w:styleId="802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</w:style>
  <w:style w:type="table" w:styleId="803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c3d3ec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c3d3ec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537fc8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537fc8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537fc8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537fc8" w:themeFill="accent1" w:themeFillTint="00"/>
      </w:tcPr>
    </w:tblStylePr>
  </w:style>
  <w:style w:type="table" w:styleId="804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4b185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4b185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4b185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4b185" w:themeFill="accent2" w:themeFillTint="00"/>
      </w:tcPr>
    </w:tblStylePr>
  </w:style>
  <w:style w:type="table" w:styleId="805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a5a5a5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a5a5a5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a5a5a5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a5a5a5" w:themeFill="accent3" w:themeFillTint="00"/>
      </w:tcPr>
    </w:tblStylePr>
  </w:style>
  <w:style w:type="table" w:styleId="806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d864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d864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d864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d864" w:themeFill="accent4" w:themeFillTint="00"/>
      </w:tcPr>
    </w:tblStylePr>
  </w:style>
  <w:style w:type="table" w:styleId="807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8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</w:style>
  <w:style w:type="table" w:styleId="810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c3d3ec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c3d3ec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537fc8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537fc8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537fc8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537fc8" w:themeFill="accent1" w:themeFillTint="00"/>
      </w:tcPr>
    </w:tblStylePr>
  </w:style>
  <w:style w:type="table" w:styleId="811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4b185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4b185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4b185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4b185" w:themeFill="accent2" w:themeFillTint="00"/>
      </w:tcPr>
    </w:tblStylePr>
  </w:style>
  <w:style w:type="table" w:styleId="812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a5a5a5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a5a5a5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a5a5a5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a5a5a5" w:themeFill="accent3" w:themeFillTint="00"/>
      </w:tcPr>
    </w:tblStylePr>
  </w:style>
  <w:style w:type="table" w:styleId="813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d864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d864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d864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d864" w:themeFill="accent4" w:themeFillTint="00"/>
      </w:tcPr>
    </w:tblStylePr>
  </w:style>
  <w:style w:type="table" w:styleId="814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5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00" w:sz="12" w:space="0"/>
        </w:tcBorders>
      </w:tcPr>
    </w:tblStylePr>
  </w:style>
  <w:style w:type="table" w:styleId="817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00" w:sz="12" w:space="0"/>
        </w:tcBorders>
      </w:tcPr>
    </w:tblStylePr>
  </w:style>
  <w:style w:type="table" w:styleId="819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00" w:sz="12" w:space="0"/>
        </w:tcBorders>
      </w:tcPr>
    </w:tblStylePr>
  </w:style>
  <w:style w:type="table" w:styleId="820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00" w:sz="12" w:space="0"/>
        </w:tcBorders>
      </w:tcPr>
    </w:tblStylePr>
  </w:style>
  <w:style w:type="table" w:styleId="821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00" w:sz="12" w:space="0"/>
        </w:tcBorders>
      </w:tcPr>
    </w:tblStylePr>
  </w:style>
  <w:style w:type="table" w:styleId="822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00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7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7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paragraph" w:styleId="841">
    <w:name w:val="Heading 1"/>
    <w:basedOn w:val="840"/>
    <w:next w:val="840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842">
    <w:name w:val="Heading 2"/>
    <w:basedOn w:val="840"/>
    <w:next w:val="840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43">
    <w:name w:val="Heading 3"/>
    <w:basedOn w:val="840"/>
    <w:next w:val="840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44">
    <w:name w:val="Heading 4"/>
    <w:basedOn w:val="840"/>
    <w:next w:val="840"/>
    <w:uiPriority w:val="9"/>
    <w:semiHidden/>
    <w:unhideWhenUsed/>
    <w:qFormat/>
    <w:pPr>
      <w:keepLines/>
      <w:keepNext/>
      <w:spacing w:before="240" w:after="40"/>
      <w:outlineLvl w:val="3"/>
    </w:pPr>
    <w:rPr>
      <w:b/>
    </w:rPr>
  </w:style>
  <w:style w:type="paragraph" w:styleId="845">
    <w:name w:val="Heading 5"/>
    <w:basedOn w:val="840"/>
    <w:next w:val="840"/>
    <w:uiPriority w:val="9"/>
    <w:semiHidden/>
    <w:unhideWhenUsed/>
    <w:qFormat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846">
    <w:name w:val="Heading 6"/>
    <w:basedOn w:val="840"/>
    <w:next w:val="840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47" w:default="1">
    <w:name w:val="Default Paragraph Font"/>
    <w:uiPriority w:val="1"/>
    <w:semiHidden/>
    <w:unhideWhenUsed/>
  </w:style>
  <w:style w:type="table" w:styleId="84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table" w:styleId="850" w:default="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51">
    <w:name w:val="Title"/>
    <w:basedOn w:val="840"/>
    <w:next w:val="840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852" w:default="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3" w:default="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54">
    <w:name w:val="Header"/>
    <w:basedOn w:val="840"/>
    <w:link w:val="8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5" w:customStyle="1">
    <w:name w:val="Верхний колонтитул Знак"/>
    <w:basedOn w:val="847"/>
    <w:link w:val="854"/>
    <w:uiPriority w:val="99"/>
  </w:style>
  <w:style w:type="paragraph" w:styleId="856">
    <w:name w:val="Footer"/>
    <w:basedOn w:val="840"/>
    <w:link w:val="8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7" w:customStyle="1">
    <w:name w:val="Нижний колонтитул Знак"/>
    <w:basedOn w:val="847"/>
    <w:link w:val="856"/>
    <w:uiPriority w:val="99"/>
  </w:style>
  <w:style w:type="paragraph" w:styleId="858">
    <w:name w:val="Subtitle"/>
    <w:basedOn w:val="840"/>
    <w:next w:val="840"/>
    <w:uiPriority w:val="11"/>
    <w:qFormat/>
    <w:pPr>
      <w:keepLines/>
      <w:keepNext/>
      <w:spacing w:before="360" w:after="8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Georgia" w:hAnsi="Georgia" w:eastAsia="Georgia" w:cs="Georgia"/>
      <w:i/>
      <w:color w:val="666666"/>
      <w:sz w:val="48"/>
      <w:szCs w:val="48"/>
    </w:rPr>
  </w:style>
  <w:style w:type="table" w:styleId="859" w:customStyle="1">
    <w:name w:val="StGen0"/>
    <w:basedOn w:val="8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0" w:customStyle="1">
    <w:name w:val="StGen1"/>
    <w:basedOn w:val="85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861">
    <w:name w:val="Hyperlink"/>
    <w:basedOn w:val="847"/>
    <w:uiPriority w:val="99"/>
    <w:unhideWhenUsed/>
    <w:rPr>
      <w:color w:val="0563c1" w:themeColor="hyperlink"/>
      <w:u w:val="single"/>
    </w:rPr>
  </w:style>
  <w:style w:type="character" w:styleId="862">
    <w:name w:val="Unresolved Mention"/>
    <w:basedOn w:val="847"/>
    <w:uiPriority w:val="99"/>
    <w:semiHidden/>
    <w:unhideWhenUsed/>
    <w:rPr>
      <w:color w:val="605e5c"/>
      <w:shd w:val="clear" w:color="auto" w:fill="e1dfdd"/>
    </w:rPr>
  </w:style>
  <w:style w:type="paragraph" w:styleId="864">
    <w:name w:val="Subtitle"/>
    <w:basedOn w:val="664"/>
    <w:next w:val="664"/>
    <w:pPr>
      <w:ind w:left="0" w:right="0" w:firstLine="0"/>
      <w:jc w:val="left"/>
      <w:keepLines/>
      <w:keepNext/>
      <w:pageBreakBefore w:val="0"/>
      <w:spacing w:before="360" w:after="80" w:line="240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Georgia" w:hAnsi="Georgia" w:eastAsia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xn--e1aaacjcsgnnlp1a9n.xn--p1ai/" TargetMode="External"/><Relationship Id="rId13" Type="http://schemas.openxmlformats.org/officeDocument/2006/relationships/hyperlink" Target="https://xn--e1aaacjcsgnnlp1a9n.xn--p1ai/" TargetMode="External"/><Relationship Id="rId14" Type="http://schemas.openxmlformats.org/officeDocument/2006/relationships/hyperlink" Target="https://xn--e1aaacjcsgnnlp1a9n.xn--p1ai/proposal/create" TargetMode="External"/><Relationship Id="rId15" Type="http://schemas.openxmlformats.org/officeDocument/2006/relationships/hyperlink" Target="https://vkvideo.ru/video-223400290_456239098" TargetMode="External"/><Relationship Id="rId16" Type="http://schemas.openxmlformats.org/officeDocument/2006/relationships/hyperlink" Target="https://vk.com/video-223400290_456239101" TargetMode="External"/><Relationship Id="rId17" Type="http://schemas.openxmlformats.org/officeDocument/2006/relationships/hyperlink" Target="https://vk.com/video-223400290_456239100" TargetMode="External"/><Relationship Id="rId18" Type="http://schemas.openxmlformats.org/officeDocument/2006/relationships/hyperlink" Target="mailto:support@spremia.ru" TargetMode="External"/><Relationship Id="rId19" Type="http://schemas.openxmlformats.org/officeDocument/2006/relationships/hyperlink" Target="https://t.me/premia_sluzhenie" TargetMode="External"/><Relationship Id="rId20" Type="http://schemas.openxmlformats.org/officeDocument/2006/relationships/hyperlink" Target="mailto:support@spremi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0Vpo2HPwTgh7zkc7kEZ6UUGSfw==">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Федин</dc:creator>
  <cp:lastModifiedBy>Ирина Колган</cp:lastModifiedBy>
  <cp:revision>1</cp:revision>
  <dcterms:created xsi:type="dcterms:W3CDTF">2023-11-27T08:48:00Z</dcterms:created>
  <dcterms:modified xsi:type="dcterms:W3CDTF">2025-01-18T16:37:41Z</dcterms:modified>
</cp:coreProperties>
</file>